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D5" w:rsidRPr="000B48FD" w:rsidRDefault="00C071D5" w:rsidP="00B64CC7">
      <w:pPr>
        <w:rPr>
          <w:rFonts w:ascii="Times New Roman" w:hAnsi="Times New Roman" w:cs="Times New Roman"/>
          <w:sz w:val="22"/>
          <w:szCs w:val="22"/>
        </w:rPr>
      </w:pPr>
    </w:p>
    <w:p w:rsidR="00C8467B" w:rsidRDefault="00C8467B" w:rsidP="00B64CC7">
      <w:pPr>
        <w:jc w:val="right"/>
        <w:rPr>
          <w:rFonts w:ascii="Times New Roman" w:hAnsi="Times New Roman" w:cs="Times New Roman"/>
          <w:sz w:val="22"/>
          <w:szCs w:val="22"/>
        </w:rPr>
      </w:pPr>
    </w:p>
    <w:p w:rsidR="00CE45E3" w:rsidRDefault="00CE45E3" w:rsidP="00B64CC7">
      <w:pPr>
        <w:jc w:val="right"/>
        <w:rPr>
          <w:rFonts w:ascii="Times New Roman" w:hAnsi="Times New Roman" w:cs="Times New Roman"/>
          <w:sz w:val="22"/>
          <w:szCs w:val="22"/>
        </w:rPr>
      </w:pPr>
      <w:r>
        <w:rPr>
          <w:rFonts w:ascii="Times New Roman" w:hAnsi="Times New Roman" w:cs="Times New Roman"/>
          <w:sz w:val="22"/>
          <w:szCs w:val="22"/>
        </w:rPr>
        <w:t>Contract #</w:t>
      </w:r>
      <w:r>
        <w:rPr>
          <w:rFonts w:ascii="Times New Roman" w:hAnsi="Times New Roman" w:cs="Times New Roman"/>
          <w:b/>
          <w:sz w:val="22"/>
          <w:szCs w:val="22"/>
        </w:rPr>
        <w:t>___________________</w:t>
      </w:r>
    </w:p>
    <w:p w:rsidR="00CE45E3" w:rsidRDefault="00CE45E3" w:rsidP="00B64CC7">
      <w:pPr>
        <w:jc w:val="right"/>
        <w:rPr>
          <w:rFonts w:ascii="Times New Roman" w:hAnsi="Times New Roman" w:cs="Times New Roman"/>
          <w:b/>
          <w:sz w:val="22"/>
          <w:szCs w:val="22"/>
        </w:rPr>
      </w:pPr>
      <w:r>
        <w:rPr>
          <w:rFonts w:ascii="Times New Roman" w:hAnsi="Times New Roman" w:cs="Times New Roman"/>
          <w:sz w:val="22"/>
          <w:szCs w:val="22"/>
        </w:rPr>
        <w:t xml:space="preserve">Budget: </w:t>
      </w:r>
      <w:r>
        <w:rPr>
          <w:rFonts w:ascii="Times New Roman" w:hAnsi="Times New Roman" w:cs="Times New Roman"/>
          <w:b/>
          <w:sz w:val="22"/>
          <w:szCs w:val="22"/>
        </w:rPr>
        <w:t>Mass in Motion 2246175-531000 MOTIN</w:t>
      </w:r>
    </w:p>
    <w:p w:rsidR="00CE45E3" w:rsidRDefault="00CE45E3" w:rsidP="00B64CC7">
      <w:pPr>
        <w:jc w:val="center"/>
        <w:rPr>
          <w:rFonts w:ascii="Times New Roman" w:hAnsi="Times New Roman" w:cs="Times New Roman"/>
          <w:sz w:val="22"/>
          <w:szCs w:val="22"/>
        </w:rPr>
      </w:pPr>
    </w:p>
    <w:p w:rsidR="00CE45E3" w:rsidRPr="00200D47" w:rsidRDefault="00CE45E3" w:rsidP="00B64CC7">
      <w:pPr>
        <w:jc w:val="center"/>
        <w:rPr>
          <w:rFonts w:ascii="Times New Roman" w:hAnsi="Times New Roman" w:cs="Times New Roman"/>
          <w:b/>
          <w:sz w:val="22"/>
          <w:szCs w:val="22"/>
        </w:rPr>
      </w:pPr>
    </w:p>
    <w:p w:rsidR="00C8467B" w:rsidRDefault="00C071D5" w:rsidP="00B64CC7">
      <w:pPr>
        <w:jc w:val="center"/>
        <w:rPr>
          <w:rFonts w:ascii="Times New Roman" w:hAnsi="Times New Roman" w:cs="Times New Roman"/>
          <w:b/>
          <w:sz w:val="22"/>
          <w:szCs w:val="22"/>
        </w:rPr>
      </w:pPr>
      <w:r w:rsidRPr="00200D47">
        <w:rPr>
          <w:rFonts w:ascii="Times New Roman" w:hAnsi="Times New Roman" w:cs="Times New Roman"/>
          <w:b/>
          <w:sz w:val="22"/>
          <w:szCs w:val="22"/>
        </w:rPr>
        <w:t>CITY OF NORTHAMPTON</w:t>
      </w:r>
    </w:p>
    <w:p w:rsidR="00C071D5" w:rsidRPr="00200D47" w:rsidRDefault="00C071D5" w:rsidP="00B64CC7">
      <w:pPr>
        <w:jc w:val="center"/>
        <w:rPr>
          <w:rFonts w:ascii="Times New Roman" w:hAnsi="Times New Roman" w:cs="Times New Roman"/>
          <w:b/>
          <w:sz w:val="22"/>
          <w:szCs w:val="22"/>
        </w:rPr>
      </w:pPr>
      <w:r w:rsidRPr="00200D47">
        <w:rPr>
          <w:rFonts w:ascii="Times New Roman" w:hAnsi="Times New Roman" w:cs="Times New Roman"/>
          <w:b/>
          <w:sz w:val="22"/>
          <w:szCs w:val="22"/>
        </w:rPr>
        <w:t>MASSACHUSETTS</w:t>
      </w:r>
    </w:p>
    <w:p w:rsidR="00C071D5" w:rsidRPr="00200D47" w:rsidRDefault="00C071D5" w:rsidP="00B64CC7">
      <w:pPr>
        <w:jc w:val="both"/>
        <w:rPr>
          <w:rFonts w:ascii="Times New Roman" w:hAnsi="Times New Roman" w:cs="Times New Roman"/>
          <w:b/>
          <w:sz w:val="22"/>
          <w:szCs w:val="22"/>
        </w:rPr>
      </w:pPr>
    </w:p>
    <w:p w:rsidR="00CE45E3" w:rsidRPr="00200D47" w:rsidRDefault="00C071D5" w:rsidP="00B64CC7">
      <w:pPr>
        <w:jc w:val="center"/>
        <w:rPr>
          <w:rFonts w:ascii="Times New Roman" w:hAnsi="Times New Roman" w:cs="Times New Roman"/>
          <w:b/>
          <w:bCs/>
          <w:sz w:val="22"/>
          <w:szCs w:val="22"/>
        </w:rPr>
      </w:pPr>
      <w:r w:rsidRPr="00200D47">
        <w:rPr>
          <w:rFonts w:ascii="Times New Roman" w:hAnsi="Times New Roman" w:cs="Times New Roman"/>
          <w:b/>
          <w:bCs/>
          <w:sz w:val="22"/>
          <w:szCs w:val="22"/>
        </w:rPr>
        <w:t>C</w:t>
      </w:r>
      <w:r w:rsidR="00CE45E3" w:rsidRPr="00200D47">
        <w:rPr>
          <w:rFonts w:ascii="Times New Roman" w:hAnsi="Times New Roman" w:cs="Times New Roman"/>
          <w:b/>
          <w:bCs/>
          <w:sz w:val="22"/>
          <w:szCs w:val="22"/>
        </w:rPr>
        <w:t>ontract for Consulting (exempt from 30B)</w:t>
      </w:r>
    </w:p>
    <w:p w:rsidR="00C071D5" w:rsidRDefault="00C071D5" w:rsidP="00B64CC7">
      <w:pPr>
        <w:jc w:val="both"/>
        <w:rPr>
          <w:rFonts w:ascii="Times New Roman" w:hAnsi="Times New Roman" w:cs="Times New Roman"/>
          <w:b/>
          <w:bCs/>
          <w:sz w:val="22"/>
          <w:szCs w:val="22"/>
        </w:rPr>
      </w:pPr>
    </w:p>
    <w:p w:rsidR="00C8467B" w:rsidRPr="000B48FD" w:rsidRDefault="00C8467B" w:rsidP="00B64CC7">
      <w:pPr>
        <w:jc w:val="both"/>
        <w:rPr>
          <w:rFonts w:ascii="Times New Roman" w:hAnsi="Times New Roman" w:cs="Times New Roman"/>
          <w:b/>
          <w:bCs/>
          <w:sz w:val="22"/>
          <w:szCs w:val="22"/>
        </w:rPr>
      </w:pPr>
    </w:p>
    <w:p w:rsidR="00CE45E3" w:rsidRDefault="00D229CC" w:rsidP="00B64CC7">
      <w:pPr>
        <w:rPr>
          <w:rFonts w:ascii="Times New Roman" w:hAnsi="Times New Roman" w:cs="Times New Roman"/>
          <w:sz w:val="22"/>
          <w:szCs w:val="22"/>
        </w:rPr>
      </w:pPr>
      <w:r w:rsidRPr="000B48FD">
        <w:rPr>
          <w:rFonts w:ascii="Times New Roman" w:hAnsi="Times New Roman" w:cs="Times New Roman"/>
          <w:bCs/>
          <w:sz w:val="22"/>
          <w:szCs w:val="22"/>
        </w:rPr>
        <w:t xml:space="preserve">THIS AGREEMENT, executed this </w:t>
      </w:r>
      <w:r w:rsidR="00CE45E3">
        <w:rPr>
          <w:rFonts w:ascii="Times New Roman" w:hAnsi="Times New Roman" w:cs="Times New Roman"/>
          <w:bCs/>
          <w:sz w:val="22"/>
          <w:szCs w:val="22"/>
        </w:rPr>
        <w:t xml:space="preserve">seventh </w:t>
      </w:r>
      <w:r w:rsidR="00C071D5" w:rsidRPr="000B48FD">
        <w:rPr>
          <w:rFonts w:ascii="Times New Roman" w:hAnsi="Times New Roman" w:cs="Times New Roman"/>
          <w:bCs/>
          <w:sz w:val="22"/>
          <w:szCs w:val="22"/>
        </w:rPr>
        <w:t xml:space="preserve">day of </w:t>
      </w:r>
      <w:r w:rsidR="00CE45E3">
        <w:rPr>
          <w:rFonts w:ascii="Times New Roman" w:hAnsi="Times New Roman" w:cs="Times New Roman"/>
          <w:bCs/>
          <w:sz w:val="22"/>
          <w:szCs w:val="22"/>
        </w:rPr>
        <w:t xml:space="preserve">November, 2015 </w:t>
      </w:r>
      <w:r w:rsidR="00C071D5" w:rsidRPr="000B48FD">
        <w:rPr>
          <w:rFonts w:ascii="Times New Roman" w:hAnsi="Times New Roman" w:cs="Times New Roman"/>
          <w:sz w:val="22"/>
          <w:szCs w:val="22"/>
        </w:rPr>
        <w:t xml:space="preserve">by and </w:t>
      </w:r>
      <w:r w:rsidR="00CE45E3">
        <w:rPr>
          <w:rFonts w:ascii="Times New Roman" w:hAnsi="Times New Roman" w:cs="Times New Roman"/>
          <w:sz w:val="22"/>
          <w:szCs w:val="22"/>
        </w:rPr>
        <w:t xml:space="preserve">between </w:t>
      </w:r>
      <w:proofErr w:type="spellStart"/>
      <w:r w:rsidR="00CE45E3">
        <w:rPr>
          <w:rFonts w:ascii="Times New Roman" w:hAnsi="Times New Roman" w:cs="Times New Roman"/>
          <w:b/>
          <w:sz w:val="22"/>
          <w:szCs w:val="22"/>
        </w:rPr>
        <w:t>Hilltown</w:t>
      </w:r>
      <w:proofErr w:type="spellEnd"/>
      <w:r w:rsidR="00CE45E3">
        <w:rPr>
          <w:rFonts w:ascii="Times New Roman" w:hAnsi="Times New Roman" w:cs="Times New Roman"/>
          <w:b/>
          <w:sz w:val="22"/>
          <w:szCs w:val="22"/>
        </w:rPr>
        <w:t xml:space="preserve"> Community Health Centers, Inc., </w:t>
      </w:r>
      <w:r w:rsidR="00CE45E3">
        <w:rPr>
          <w:rFonts w:ascii="Times New Roman" w:hAnsi="Times New Roman" w:cs="Times New Roman"/>
          <w:sz w:val="22"/>
          <w:szCs w:val="22"/>
        </w:rPr>
        <w:t xml:space="preserve">Worthington Health Center, 58 Old North Rd., Worthington, MA 01098, hereinafter called "Vendor" or “HCHC” and the </w:t>
      </w:r>
      <w:r w:rsidR="00CE45E3" w:rsidRPr="00200D47">
        <w:rPr>
          <w:rFonts w:ascii="Times New Roman" w:hAnsi="Times New Roman" w:cs="Times New Roman"/>
          <w:b/>
          <w:sz w:val="22"/>
          <w:szCs w:val="22"/>
        </w:rPr>
        <w:t>City of Northampton</w:t>
      </w:r>
      <w:r w:rsidR="00CE45E3">
        <w:rPr>
          <w:rFonts w:ascii="Times New Roman" w:hAnsi="Times New Roman" w:cs="Times New Roman"/>
          <w:sz w:val="22"/>
          <w:szCs w:val="22"/>
        </w:rPr>
        <w:t>, a municipal corporation in the County of Hampshire, Commonwealth of Massachusetts, party of the second part hereinafter called "Owner" or “City.”</w:t>
      </w:r>
    </w:p>
    <w:p w:rsidR="00C071D5" w:rsidRDefault="00C071D5" w:rsidP="00B64CC7">
      <w:pPr>
        <w:jc w:val="both"/>
        <w:rPr>
          <w:rFonts w:ascii="Times New Roman" w:hAnsi="Times New Roman" w:cs="Times New Roman"/>
          <w:sz w:val="22"/>
          <w:szCs w:val="22"/>
        </w:rPr>
      </w:pPr>
    </w:p>
    <w:p w:rsidR="00CE45E3" w:rsidRPr="00C8467B" w:rsidRDefault="00C071D5" w:rsidP="00B64CC7">
      <w:pPr>
        <w:jc w:val="both"/>
        <w:rPr>
          <w:rFonts w:ascii="Times New Roman" w:hAnsi="Times New Roman" w:cs="Times New Roman"/>
          <w:b/>
          <w:sz w:val="22"/>
          <w:szCs w:val="22"/>
        </w:rPr>
      </w:pPr>
      <w:r w:rsidRPr="000B48FD">
        <w:rPr>
          <w:rFonts w:ascii="Times New Roman" w:hAnsi="Times New Roman" w:cs="Times New Roman"/>
          <w:sz w:val="22"/>
          <w:szCs w:val="22"/>
        </w:rPr>
        <w:t>WITNESSETH, that for the consideration hereinafter mentioned, the Owner and the Vendor shall agree to the terms and conditions contained in this contract, enumerated as follows: Th</w:t>
      </w:r>
      <w:r w:rsidR="00CE45E3">
        <w:rPr>
          <w:rFonts w:ascii="Times New Roman" w:hAnsi="Times New Roman" w:cs="Times New Roman"/>
          <w:sz w:val="22"/>
          <w:szCs w:val="22"/>
        </w:rPr>
        <w:t>is</w:t>
      </w:r>
      <w:r w:rsidRPr="000B48FD">
        <w:rPr>
          <w:rFonts w:ascii="Times New Roman" w:hAnsi="Times New Roman" w:cs="Times New Roman"/>
          <w:sz w:val="22"/>
          <w:szCs w:val="22"/>
        </w:rPr>
        <w:t xml:space="preserve"> Owner-Vendor Agreement</w:t>
      </w:r>
      <w:r w:rsidR="00CE45E3">
        <w:rPr>
          <w:rFonts w:ascii="Times New Roman" w:hAnsi="Times New Roman" w:cs="Times New Roman"/>
          <w:sz w:val="22"/>
          <w:szCs w:val="22"/>
        </w:rPr>
        <w:t xml:space="preserve"> and the attached </w:t>
      </w:r>
      <w:r w:rsidR="00C8467B" w:rsidRPr="00C8467B">
        <w:rPr>
          <w:rFonts w:ascii="Times New Roman" w:hAnsi="Times New Roman" w:cs="Times New Roman"/>
          <w:b/>
          <w:sz w:val="22"/>
          <w:szCs w:val="22"/>
        </w:rPr>
        <w:t>S</w:t>
      </w:r>
      <w:r w:rsidR="00EA125D">
        <w:rPr>
          <w:rFonts w:ascii="Times New Roman" w:hAnsi="Times New Roman" w:cs="Times New Roman"/>
          <w:b/>
          <w:sz w:val="22"/>
          <w:szCs w:val="22"/>
        </w:rPr>
        <w:t>cope of Services</w:t>
      </w:r>
      <w:r w:rsidR="00C8467B">
        <w:rPr>
          <w:rFonts w:ascii="Times New Roman" w:hAnsi="Times New Roman" w:cs="Times New Roman"/>
          <w:b/>
          <w:sz w:val="22"/>
          <w:szCs w:val="22"/>
        </w:rPr>
        <w:t>.</w:t>
      </w:r>
    </w:p>
    <w:p w:rsidR="00C071D5" w:rsidRPr="000B48FD" w:rsidRDefault="00C071D5" w:rsidP="00B64CC7">
      <w:pPr>
        <w:jc w:val="both"/>
        <w:rPr>
          <w:rFonts w:ascii="Times New Roman" w:hAnsi="Times New Roman" w:cs="Times New Roman"/>
          <w:sz w:val="22"/>
          <w:szCs w:val="22"/>
        </w:rPr>
      </w:pPr>
    </w:p>
    <w:p w:rsidR="00C071D5"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THE OWNER shall pay the Vendor for the performance of this contract in the sum of</w:t>
      </w:r>
      <w:r w:rsidR="00705710" w:rsidRPr="000B48FD">
        <w:rPr>
          <w:rFonts w:ascii="Times New Roman" w:hAnsi="Times New Roman" w:cs="Times New Roman"/>
          <w:sz w:val="22"/>
          <w:szCs w:val="22"/>
        </w:rPr>
        <w:t xml:space="preserve"> </w:t>
      </w:r>
      <w:r w:rsidR="008655D7" w:rsidRPr="00200D47">
        <w:rPr>
          <w:rFonts w:ascii="Times New Roman" w:hAnsi="Times New Roman" w:cs="Times New Roman"/>
          <w:b/>
          <w:sz w:val="22"/>
          <w:szCs w:val="22"/>
        </w:rPr>
        <w:t>Two Hundred T</w:t>
      </w:r>
      <w:r w:rsidR="002B4ECC">
        <w:rPr>
          <w:rFonts w:ascii="Times New Roman" w:hAnsi="Times New Roman" w:cs="Times New Roman"/>
          <w:b/>
          <w:sz w:val="22"/>
          <w:szCs w:val="22"/>
        </w:rPr>
        <w:t xml:space="preserve">hirty-One Thousand and Ninety </w:t>
      </w:r>
      <w:r w:rsidR="008655D7" w:rsidRPr="00200D47">
        <w:rPr>
          <w:rFonts w:ascii="Times New Roman" w:hAnsi="Times New Roman" w:cs="Times New Roman"/>
          <w:b/>
          <w:sz w:val="22"/>
          <w:szCs w:val="22"/>
        </w:rPr>
        <w:t xml:space="preserve">Five </w:t>
      </w:r>
      <w:r w:rsidRPr="00200D47">
        <w:rPr>
          <w:rFonts w:ascii="Times New Roman" w:hAnsi="Times New Roman" w:cs="Times New Roman"/>
          <w:b/>
          <w:sz w:val="22"/>
          <w:szCs w:val="22"/>
        </w:rPr>
        <w:t xml:space="preserve">dollars </w:t>
      </w:r>
      <w:r w:rsidR="008655D7" w:rsidRPr="00200D47">
        <w:rPr>
          <w:rFonts w:ascii="Times New Roman" w:hAnsi="Times New Roman" w:cs="Times New Roman"/>
          <w:b/>
          <w:sz w:val="22"/>
          <w:szCs w:val="22"/>
        </w:rPr>
        <w:t>($2</w:t>
      </w:r>
      <w:r w:rsidR="002B4ECC">
        <w:rPr>
          <w:rFonts w:ascii="Times New Roman" w:hAnsi="Times New Roman" w:cs="Times New Roman"/>
          <w:b/>
          <w:sz w:val="22"/>
          <w:szCs w:val="22"/>
        </w:rPr>
        <w:t>31,095</w:t>
      </w:r>
      <w:r w:rsidR="008655D7" w:rsidRPr="00200D47">
        <w:rPr>
          <w:rFonts w:ascii="Times New Roman" w:hAnsi="Times New Roman" w:cs="Times New Roman"/>
          <w:b/>
          <w:sz w:val="22"/>
          <w:szCs w:val="22"/>
        </w:rPr>
        <w:t>)</w:t>
      </w:r>
      <w:r w:rsidR="008655D7">
        <w:rPr>
          <w:rFonts w:ascii="Times New Roman" w:hAnsi="Times New Roman" w:cs="Times New Roman"/>
          <w:sz w:val="22"/>
          <w:szCs w:val="22"/>
        </w:rPr>
        <w:t xml:space="preserve"> </w:t>
      </w:r>
      <w:r w:rsidRPr="000B48FD">
        <w:rPr>
          <w:rFonts w:ascii="Times New Roman" w:hAnsi="Times New Roman" w:cs="Times New Roman"/>
          <w:sz w:val="22"/>
          <w:szCs w:val="22"/>
        </w:rPr>
        <w:t>in accordance with the terms of this contract.</w:t>
      </w:r>
    </w:p>
    <w:p w:rsidR="009C1A9D" w:rsidRDefault="009C1A9D" w:rsidP="00B64CC7">
      <w:pPr>
        <w:jc w:val="both"/>
        <w:rPr>
          <w:rFonts w:ascii="Times New Roman" w:hAnsi="Times New Roman" w:cs="Times New Roman"/>
          <w:sz w:val="22"/>
          <w:szCs w:val="22"/>
        </w:rPr>
      </w:pPr>
    </w:p>
    <w:p w:rsidR="009C1A9D" w:rsidRDefault="009C1A9D" w:rsidP="00B64CC7">
      <w:pPr>
        <w:jc w:val="both"/>
        <w:rPr>
          <w:rFonts w:ascii="Times New Roman" w:hAnsi="Times New Roman" w:cs="Times New Roman"/>
          <w:sz w:val="22"/>
          <w:szCs w:val="22"/>
        </w:rPr>
      </w:pPr>
      <w:r>
        <w:rPr>
          <w:rFonts w:ascii="Times New Roman" w:hAnsi="Times New Roman" w:cs="Times New Roman"/>
          <w:sz w:val="22"/>
          <w:szCs w:val="22"/>
        </w:rPr>
        <w:t>Of this</w:t>
      </w:r>
      <w:r w:rsidR="00C02D1C">
        <w:rPr>
          <w:rFonts w:ascii="Times New Roman" w:hAnsi="Times New Roman" w:cs="Times New Roman"/>
          <w:sz w:val="22"/>
          <w:szCs w:val="22"/>
        </w:rPr>
        <w:t>:</w:t>
      </w:r>
    </w:p>
    <w:p w:rsidR="00BE7359" w:rsidRPr="00C02D1C" w:rsidRDefault="009C1A9D" w:rsidP="00B64CC7">
      <w:pPr>
        <w:jc w:val="both"/>
        <w:rPr>
          <w:rFonts w:ascii="Times New Roman" w:hAnsi="Times New Roman" w:cs="Times New Roman"/>
          <w:b/>
          <w:sz w:val="22"/>
          <w:szCs w:val="22"/>
        </w:rPr>
      </w:pPr>
      <w:proofErr w:type="gramStart"/>
      <w:r w:rsidRPr="00C02D1C">
        <w:rPr>
          <w:rFonts w:ascii="Times New Roman" w:hAnsi="Times New Roman" w:cs="Times New Roman"/>
          <w:b/>
          <w:sz w:val="22"/>
          <w:szCs w:val="22"/>
        </w:rPr>
        <w:t>$</w:t>
      </w:r>
      <w:r w:rsidR="00C02D1C">
        <w:rPr>
          <w:rFonts w:ascii="Times New Roman" w:hAnsi="Times New Roman" w:cs="Times New Roman"/>
          <w:b/>
          <w:sz w:val="22"/>
          <w:szCs w:val="22"/>
        </w:rPr>
        <w:t xml:space="preserve">  </w:t>
      </w:r>
      <w:r w:rsidRPr="00C02D1C">
        <w:rPr>
          <w:rFonts w:ascii="Times New Roman" w:hAnsi="Times New Roman" w:cs="Times New Roman"/>
          <w:b/>
          <w:sz w:val="22"/>
          <w:szCs w:val="22"/>
        </w:rPr>
        <w:t>63,822</w:t>
      </w:r>
      <w:proofErr w:type="gramEnd"/>
      <w:r w:rsidRPr="00C02D1C">
        <w:rPr>
          <w:rFonts w:ascii="Times New Roman" w:hAnsi="Times New Roman" w:cs="Times New Roman"/>
          <w:b/>
          <w:sz w:val="22"/>
          <w:szCs w:val="22"/>
        </w:rPr>
        <w:t xml:space="preserve"> shall be spent</w:t>
      </w:r>
      <w:r w:rsidR="00BE7359" w:rsidRPr="00C02D1C">
        <w:rPr>
          <w:rFonts w:ascii="Times New Roman" w:hAnsi="Times New Roman" w:cs="Times New Roman"/>
          <w:b/>
          <w:sz w:val="22"/>
          <w:szCs w:val="22"/>
        </w:rPr>
        <w:t xml:space="preserve"> and invoiced between 11/1/2015 and 3/29/2016 </w:t>
      </w:r>
      <w:r w:rsidR="00BE7359" w:rsidRPr="00C02D1C">
        <w:rPr>
          <w:rFonts w:ascii="Times New Roman" w:hAnsi="Times New Roman" w:cs="Times New Roman"/>
          <w:sz w:val="22"/>
          <w:szCs w:val="22"/>
        </w:rPr>
        <w:t>(Year 1 HCHC</w:t>
      </w:r>
      <w:r w:rsidR="00C02D1C">
        <w:rPr>
          <w:rFonts w:ascii="Times New Roman" w:hAnsi="Times New Roman" w:cs="Times New Roman"/>
          <w:sz w:val="22"/>
          <w:szCs w:val="22"/>
        </w:rPr>
        <w:t xml:space="preserve"> FY16</w:t>
      </w:r>
      <w:r w:rsidR="00BE7359" w:rsidRPr="00C02D1C">
        <w:rPr>
          <w:rFonts w:ascii="Times New Roman" w:hAnsi="Times New Roman" w:cs="Times New Roman"/>
          <w:sz w:val="22"/>
          <w:szCs w:val="22"/>
        </w:rPr>
        <w:t>)</w:t>
      </w:r>
    </w:p>
    <w:p w:rsidR="00BE7359" w:rsidRPr="00C02D1C" w:rsidRDefault="00BE7359" w:rsidP="00B64CC7">
      <w:pPr>
        <w:jc w:val="both"/>
        <w:rPr>
          <w:rFonts w:ascii="Times New Roman" w:hAnsi="Times New Roman" w:cs="Times New Roman"/>
          <w:sz w:val="22"/>
          <w:szCs w:val="22"/>
        </w:rPr>
      </w:pPr>
      <w:r w:rsidRPr="00C02D1C">
        <w:rPr>
          <w:rFonts w:ascii="Times New Roman" w:hAnsi="Times New Roman" w:cs="Times New Roman"/>
          <w:b/>
          <w:sz w:val="22"/>
          <w:szCs w:val="22"/>
        </w:rPr>
        <w:t>$</w:t>
      </w:r>
      <w:r w:rsidR="00C02D1C">
        <w:rPr>
          <w:rFonts w:ascii="Times New Roman" w:hAnsi="Times New Roman" w:cs="Times New Roman"/>
          <w:b/>
          <w:sz w:val="22"/>
          <w:szCs w:val="22"/>
        </w:rPr>
        <w:t>125,455</w:t>
      </w:r>
      <w:r w:rsidRPr="00C02D1C">
        <w:rPr>
          <w:rFonts w:ascii="Times New Roman" w:hAnsi="Times New Roman" w:cs="Times New Roman"/>
          <w:b/>
          <w:sz w:val="22"/>
          <w:szCs w:val="22"/>
        </w:rPr>
        <w:t xml:space="preserve"> shall be spent and invoiced </w:t>
      </w:r>
      <w:r w:rsidR="00C02D1C">
        <w:rPr>
          <w:rFonts w:ascii="Times New Roman" w:hAnsi="Times New Roman" w:cs="Times New Roman"/>
          <w:b/>
          <w:sz w:val="22"/>
          <w:szCs w:val="22"/>
        </w:rPr>
        <w:t>between 11/1/2015 and 6/30/</w:t>
      </w:r>
      <w:r w:rsidRPr="00C02D1C">
        <w:rPr>
          <w:rFonts w:ascii="Times New Roman" w:hAnsi="Times New Roman" w:cs="Times New Roman"/>
          <w:b/>
          <w:sz w:val="22"/>
          <w:szCs w:val="22"/>
        </w:rPr>
        <w:t xml:space="preserve">2016 </w:t>
      </w:r>
      <w:r w:rsidRPr="00C02D1C">
        <w:rPr>
          <w:rFonts w:ascii="Times New Roman" w:hAnsi="Times New Roman" w:cs="Times New Roman"/>
          <w:sz w:val="22"/>
          <w:szCs w:val="22"/>
        </w:rPr>
        <w:t xml:space="preserve">(Year 2 DPP </w:t>
      </w:r>
      <w:r w:rsidR="00C02D1C" w:rsidRPr="00C02D1C">
        <w:rPr>
          <w:rFonts w:ascii="Times New Roman" w:hAnsi="Times New Roman" w:cs="Times New Roman"/>
          <w:sz w:val="22"/>
          <w:szCs w:val="22"/>
        </w:rPr>
        <w:t>&amp;</w:t>
      </w:r>
      <w:r w:rsidRPr="00C02D1C">
        <w:rPr>
          <w:rFonts w:ascii="Times New Roman" w:hAnsi="Times New Roman" w:cs="Times New Roman"/>
          <w:sz w:val="22"/>
          <w:szCs w:val="22"/>
        </w:rPr>
        <w:t xml:space="preserve"> HCHC FY16)</w:t>
      </w:r>
    </w:p>
    <w:p w:rsidR="00BE7359" w:rsidRPr="00C02D1C" w:rsidRDefault="00BE7359" w:rsidP="00B64CC7">
      <w:pPr>
        <w:jc w:val="both"/>
        <w:rPr>
          <w:rFonts w:ascii="Times New Roman" w:hAnsi="Times New Roman" w:cs="Times New Roman"/>
          <w:b/>
          <w:sz w:val="22"/>
          <w:szCs w:val="22"/>
          <w:u w:val="single"/>
        </w:rPr>
      </w:pPr>
      <w:proofErr w:type="gramStart"/>
      <w:r w:rsidRPr="00C02D1C">
        <w:rPr>
          <w:rFonts w:ascii="Times New Roman" w:hAnsi="Times New Roman" w:cs="Times New Roman"/>
          <w:b/>
          <w:sz w:val="22"/>
          <w:szCs w:val="22"/>
          <w:u w:val="single"/>
        </w:rPr>
        <w:t>$</w:t>
      </w:r>
      <w:r w:rsidR="00C02D1C" w:rsidRPr="00C02D1C">
        <w:rPr>
          <w:rFonts w:ascii="Times New Roman" w:hAnsi="Times New Roman" w:cs="Times New Roman"/>
          <w:b/>
          <w:sz w:val="22"/>
          <w:szCs w:val="22"/>
          <w:u w:val="single"/>
        </w:rPr>
        <w:t xml:space="preserve">  41,818</w:t>
      </w:r>
      <w:proofErr w:type="gramEnd"/>
      <w:r w:rsidR="00C02D1C" w:rsidRPr="00C02D1C">
        <w:rPr>
          <w:rFonts w:ascii="Times New Roman" w:hAnsi="Times New Roman" w:cs="Times New Roman"/>
          <w:b/>
          <w:sz w:val="22"/>
          <w:szCs w:val="22"/>
          <w:u w:val="single"/>
        </w:rPr>
        <w:t xml:space="preserve"> </w:t>
      </w:r>
      <w:r w:rsidRPr="00C02D1C">
        <w:rPr>
          <w:rFonts w:ascii="Times New Roman" w:hAnsi="Times New Roman" w:cs="Times New Roman"/>
          <w:b/>
          <w:sz w:val="22"/>
          <w:szCs w:val="22"/>
          <w:u w:val="single"/>
        </w:rPr>
        <w:t xml:space="preserve">shall be spent and invoiced </w:t>
      </w:r>
      <w:r w:rsidR="00C02D1C" w:rsidRPr="00C02D1C">
        <w:rPr>
          <w:rFonts w:ascii="Times New Roman" w:hAnsi="Times New Roman" w:cs="Times New Roman"/>
          <w:b/>
          <w:sz w:val="22"/>
          <w:szCs w:val="22"/>
          <w:u w:val="single"/>
        </w:rPr>
        <w:t>between 7/1/2016 and 9/26/2016</w:t>
      </w:r>
      <w:r w:rsidRPr="00C02D1C">
        <w:rPr>
          <w:rFonts w:ascii="Times New Roman" w:hAnsi="Times New Roman" w:cs="Times New Roman"/>
          <w:b/>
          <w:sz w:val="22"/>
          <w:szCs w:val="22"/>
          <w:u w:val="single"/>
        </w:rPr>
        <w:t xml:space="preserve"> </w:t>
      </w:r>
      <w:r w:rsidRPr="00C02D1C">
        <w:rPr>
          <w:rFonts w:ascii="Times New Roman" w:hAnsi="Times New Roman" w:cs="Times New Roman"/>
          <w:sz w:val="22"/>
          <w:szCs w:val="22"/>
          <w:u w:val="single"/>
        </w:rPr>
        <w:t xml:space="preserve">(Year 2 DPP </w:t>
      </w:r>
      <w:r w:rsidR="00C02D1C" w:rsidRPr="00C02D1C">
        <w:rPr>
          <w:rFonts w:ascii="Times New Roman" w:hAnsi="Times New Roman" w:cs="Times New Roman"/>
          <w:sz w:val="22"/>
          <w:szCs w:val="22"/>
          <w:u w:val="single"/>
        </w:rPr>
        <w:t>&amp;</w:t>
      </w:r>
      <w:r w:rsidRPr="00C02D1C">
        <w:rPr>
          <w:rFonts w:ascii="Times New Roman" w:hAnsi="Times New Roman" w:cs="Times New Roman"/>
          <w:sz w:val="22"/>
          <w:szCs w:val="22"/>
          <w:u w:val="single"/>
        </w:rPr>
        <w:t xml:space="preserve"> HCHC </w:t>
      </w:r>
      <w:r w:rsidR="00C02D1C" w:rsidRPr="00C02D1C">
        <w:rPr>
          <w:rFonts w:ascii="Times New Roman" w:hAnsi="Times New Roman" w:cs="Times New Roman"/>
          <w:sz w:val="22"/>
          <w:szCs w:val="22"/>
          <w:u w:val="single"/>
        </w:rPr>
        <w:t>FY17</w:t>
      </w:r>
      <w:r w:rsidRPr="00C02D1C">
        <w:rPr>
          <w:rFonts w:ascii="Times New Roman" w:hAnsi="Times New Roman" w:cs="Times New Roman"/>
          <w:sz w:val="22"/>
          <w:szCs w:val="22"/>
          <w:u w:val="single"/>
        </w:rPr>
        <w:t>)</w:t>
      </w:r>
    </w:p>
    <w:p w:rsidR="00C02D1C" w:rsidRPr="00C02D1C" w:rsidRDefault="00C02D1C" w:rsidP="00B64CC7">
      <w:pPr>
        <w:jc w:val="both"/>
        <w:rPr>
          <w:rFonts w:ascii="Times New Roman" w:hAnsi="Times New Roman" w:cs="Times New Roman"/>
          <w:b/>
          <w:sz w:val="22"/>
          <w:szCs w:val="22"/>
        </w:rPr>
      </w:pPr>
      <w:r w:rsidRPr="00C02D1C">
        <w:rPr>
          <w:rFonts w:ascii="Times New Roman" w:hAnsi="Times New Roman" w:cs="Times New Roman"/>
          <w:b/>
          <w:sz w:val="22"/>
          <w:szCs w:val="22"/>
        </w:rPr>
        <w:t>$231,095 total</w:t>
      </w:r>
      <w:bookmarkStart w:id="0" w:name="_GoBack"/>
      <w:bookmarkEnd w:id="0"/>
    </w:p>
    <w:p w:rsidR="00C02D1C" w:rsidRDefault="00C02D1C" w:rsidP="00B64CC7">
      <w:pPr>
        <w:jc w:val="both"/>
        <w:rPr>
          <w:rFonts w:ascii="Times New Roman" w:hAnsi="Times New Roman" w:cs="Times New Roman"/>
          <w:sz w:val="22"/>
          <w:szCs w:val="22"/>
        </w:rPr>
      </w:pPr>
    </w:p>
    <w:p w:rsidR="00C02D1C" w:rsidRPr="00C02D1C" w:rsidRDefault="00C02D1C" w:rsidP="00B64CC7">
      <w:pPr>
        <w:jc w:val="both"/>
        <w:rPr>
          <w:rFonts w:ascii="Times New Roman" w:hAnsi="Times New Roman" w:cs="Times New Roman"/>
          <w:b/>
          <w:sz w:val="22"/>
          <w:szCs w:val="22"/>
        </w:rPr>
      </w:pPr>
      <w:r w:rsidRPr="00C02D1C">
        <w:rPr>
          <w:rFonts w:ascii="Times New Roman" w:hAnsi="Times New Roman" w:cs="Times New Roman"/>
          <w:b/>
          <w:sz w:val="22"/>
          <w:szCs w:val="22"/>
        </w:rPr>
        <w:t xml:space="preserve">Any funds spent or any invoices received after these dates are </w:t>
      </w:r>
      <w:r w:rsidRPr="00C02D1C">
        <w:rPr>
          <w:rFonts w:ascii="Times New Roman" w:hAnsi="Times New Roman" w:cs="Times New Roman"/>
          <w:b/>
          <w:sz w:val="22"/>
          <w:szCs w:val="22"/>
          <w:u w:val="single"/>
        </w:rPr>
        <w:t xml:space="preserve">not </w:t>
      </w:r>
      <w:r w:rsidRPr="00C02D1C">
        <w:rPr>
          <w:rFonts w:ascii="Times New Roman" w:hAnsi="Times New Roman" w:cs="Times New Roman"/>
          <w:b/>
          <w:sz w:val="22"/>
          <w:szCs w:val="22"/>
        </w:rPr>
        <w:t>eligible for payment</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 xml:space="preserve">This contract shall not be altered in any particular without the consent of all parties to this contract.  All alterations to this contract must be in writing and authorized as such by the Mayor and </w:t>
      </w:r>
      <w:r w:rsidR="00200D47">
        <w:rPr>
          <w:rFonts w:ascii="Times New Roman" w:hAnsi="Times New Roman" w:cs="Times New Roman"/>
          <w:sz w:val="22"/>
          <w:szCs w:val="22"/>
        </w:rPr>
        <w:t>the a</w:t>
      </w:r>
      <w:r w:rsidRPr="000B48FD">
        <w:rPr>
          <w:rFonts w:ascii="Times New Roman" w:hAnsi="Times New Roman" w:cs="Times New Roman"/>
          <w:sz w:val="22"/>
          <w:szCs w:val="22"/>
        </w:rPr>
        <w:t>gency signing this contract.</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The Vendor shall not delegate, assign or transfer any of its duties delineated in the scope of services without prior written consent from the CITY.</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In the event the Vendor is a corporation a certificate that the person executing this contract is duly authorized to sign, must accompany this contract.</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 xml:space="preserve">Notwithstanding anything in the Contract documents to the contrary, any and all payments which the City is required to make under this Contract shall be subject to appropriation or other availability of funds as certified by the </w:t>
      </w:r>
      <w:r w:rsidR="005156C8" w:rsidRPr="000B48FD">
        <w:rPr>
          <w:rFonts w:ascii="Times New Roman" w:hAnsi="Times New Roman" w:cs="Times New Roman"/>
          <w:sz w:val="22"/>
          <w:szCs w:val="22"/>
        </w:rPr>
        <w:t>City Auditor</w:t>
      </w:r>
      <w:r w:rsidRPr="000B48FD">
        <w:rPr>
          <w:rFonts w:ascii="Times New Roman" w:hAnsi="Times New Roman" w:cs="Times New Roman"/>
          <w:sz w:val="22"/>
          <w:szCs w:val="22"/>
        </w:rPr>
        <w:t>.  Obligations for payments beyond the current fiscal year are subject to appropriation and this Contract shall be canceled in the event of non-appropriation.</w:t>
      </w:r>
      <w:r w:rsidR="003C0BF5">
        <w:rPr>
          <w:rFonts w:ascii="Times New Roman" w:hAnsi="Times New Roman" w:cs="Times New Roman"/>
          <w:sz w:val="22"/>
          <w:szCs w:val="22"/>
        </w:rPr>
        <w:t xml:space="preserve"> Obligations for payments are subject to compliance with standards of the Massachusetts Dept. of Public Health.</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Final payment on this contract shall release and discharge the Owner from any and all claims against the Owner on account of any work performed hereunder, or any alteration hereto.</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The Vendor shall indemnify and hold harmless, the CITY and all of its officers, agents, and employees against all suits, claims or liabilities of every nature, arising out of, or in consequence of, the acts or omissions of the Vendor, its employees, agents, or sub-contractors in connection with their rendering of services or goods under this AGREEMENT and will, at the Vendor’s own cost and expense, defend any and all such suits and actions</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By signing this contract the Vendor agrees to subject any dispute to mediation, at the option of the City, prior to filing suit in any forum.</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 xml:space="preserve">This contract shall be deemed to be a Massachusetts contract and </w:t>
      </w:r>
      <w:r w:rsidR="004C78C7" w:rsidRPr="000B48FD">
        <w:rPr>
          <w:rFonts w:ascii="Times New Roman" w:hAnsi="Times New Roman" w:cs="Times New Roman"/>
          <w:sz w:val="22"/>
          <w:szCs w:val="22"/>
        </w:rPr>
        <w:t>its</w:t>
      </w:r>
      <w:r w:rsidRPr="000B48FD">
        <w:rPr>
          <w:rFonts w:ascii="Times New Roman" w:hAnsi="Times New Roman" w:cs="Times New Roman"/>
          <w:sz w:val="22"/>
          <w:szCs w:val="22"/>
        </w:rPr>
        <w:t xml:space="preserve"> interpretation and construction shall be governed by the laws of Massachusetts and the Charter and Ordinances of the Owner.</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 xml:space="preserve">The provisions of this contract are severable.  If any provision of this contract shall be held unconstitutional by any court of competent jurisdiction, the decision of such court shall not affect any other provisions of this contract. </w:t>
      </w:r>
    </w:p>
    <w:p w:rsidR="00C071D5" w:rsidRPr="000B48FD" w:rsidRDefault="00C071D5"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sz w:val="22"/>
          <w:szCs w:val="22"/>
        </w:rPr>
      </w:pPr>
      <w:r w:rsidRPr="000B48FD">
        <w:rPr>
          <w:rFonts w:ascii="Times New Roman" w:hAnsi="Times New Roman" w:cs="Times New Roman"/>
          <w:sz w:val="22"/>
          <w:szCs w:val="22"/>
        </w:rPr>
        <w:t>The City of Northampton is not bound by this contract until approved by the Mayor of Northampton.</w:t>
      </w:r>
    </w:p>
    <w:p w:rsidR="00C071D5" w:rsidRPr="000B48FD" w:rsidRDefault="00C071D5" w:rsidP="00B64CC7">
      <w:pPr>
        <w:jc w:val="both"/>
        <w:rPr>
          <w:rFonts w:ascii="Times New Roman" w:hAnsi="Times New Roman" w:cs="Times New Roman"/>
          <w:sz w:val="22"/>
          <w:szCs w:val="22"/>
        </w:rPr>
      </w:pPr>
    </w:p>
    <w:p w:rsidR="00201746" w:rsidRPr="000B48FD" w:rsidRDefault="00201746"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Pursuant to M.G.L. Chapter 62C, Section 49A, I certify under the penalties of perjury that I have, to my best knowledge and belief, complied with the law of the Commonwealth relating to taxes, reporting of employees and contractors, and withholding and remitting child support.  I further authorize the City of Northampton to deduct from the amounts due under this contract, any overdue taxes, real or personal, or any other fees due to the City of Northampton from the vendor which become due and payable by the vendor or its officers, directors or agents during the term of this contract or until the final amounts due under this contract are paid in full.</w:t>
      </w:r>
    </w:p>
    <w:p w:rsidR="00201746" w:rsidRPr="000B48FD" w:rsidRDefault="00201746"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201746" w:rsidRPr="000B48FD" w:rsidRDefault="00201746"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 xml:space="preserve">The vendor </w:t>
      </w:r>
      <w:r w:rsidRPr="00200D47">
        <w:rPr>
          <w:rFonts w:ascii="Times New Roman" w:hAnsi="Times New Roman" w:cs="Times New Roman"/>
          <w:b/>
          <w:sz w:val="22"/>
          <w:szCs w:val="22"/>
        </w:rPr>
        <w:t>does not</w:t>
      </w:r>
      <w:r w:rsidRPr="000B48FD">
        <w:rPr>
          <w:rFonts w:ascii="Times New Roman" w:hAnsi="Times New Roman" w:cs="Times New Roman"/>
          <w:sz w:val="22"/>
          <w:szCs w:val="22"/>
        </w:rPr>
        <w:t xml:space="preserve"> </w:t>
      </w:r>
      <w:r w:rsidR="00200D47">
        <w:rPr>
          <w:rFonts w:ascii="Times New Roman" w:hAnsi="Times New Roman" w:cs="Times New Roman"/>
          <w:sz w:val="22"/>
          <w:szCs w:val="22"/>
        </w:rPr>
        <w:t xml:space="preserve">have </w:t>
      </w:r>
      <w:r w:rsidRPr="000B48FD">
        <w:rPr>
          <w:rFonts w:ascii="Times New Roman" w:hAnsi="Times New Roman" w:cs="Times New Roman"/>
          <w:sz w:val="22"/>
          <w:szCs w:val="22"/>
        </w:rPr>
        <w:t xml:space="preserve">a Northampton office. </w:t>
      </w:r>
    </w:p>
    <w:p w:rsidR="00201746" w:rsidRPr="000B48FD" w:rsidRDefault="00201746" w:rsidP="00B64CC7">
      <w:pPr>
        <w:jc w:val="both"/>
        <w:rPr>
          <w:rFonts w:ascii="Times New Roman" w:hAnsi="Times New Roman" w:cs="Times New Roman"/>
          <w:sz w:val="22"/>
          <w:szCs w:val="22"/>
        </w:rPr>
      </w:pPr>
    </w:p>
    <w:p w:rsidR="00C8467B" w:rsidRDefault="00C8467B" w:rsidP="00B64CC7">
      <w:pPr>
        <w:widowControl/>
        <w:autoSpaceDE/>
        <w:autoSpaceDN/>
        <w:adjustRightInd/>
        <w:spacing w:after="200"/>
        <w:rPr>
          <w:rFonts w:ascii="Times New Roman" w:hAnsi="Times New Roman" w:cs="Times New Roman"/>
          <w:b/>
          <w:bCs/>
          <w:sz w:val="22"/>
          <w:szCs w:val="22"/>
        </w:rPr>
      </w:pPr>
      <w:r>
        <w:rPr>
          <w:rFonts w:ascii="Times New Roman" w:hAnsi="Times New Roman" w:cs="Times New Roman"/>
          <w:b/>
          <w:bCs/>
          <w:sz w:val="22"/>
          <w:szCs w:val="22"/>
        </w:rPr>
        <w:br w:type="page"/>
      </w:r>
    </w:p>
    <w:p w:rsidR="00C071D5" w:rsidRPr="000B48FD" w:rsidRDefault="00C071D5" w:rsidP="00B64CC7">
      <w:pPr>
        <w:jc w:val="both"/>
        <w:rPr>
          <w:rFonts w:ascii="Times New Roman" w:hAnsi="Times New Roman" w:cs="Times New Roman"/>
          <w:b/>
          <w:bCs/>
          <w:sz w:val="22"/>
          <w:szCs w:val="22"/>
        </w:rPr>
      </w:pPr>
      <w:r w:rsidRPr="000B48FD">
        <w:rPr>
          <w:rFonts w:ascii="Times New Roman" w:hAnsi="Times New Roman" w:cs="Times New Roman"/>
          <w:b/>
          <w:bCs/>
          <w:sz w:val="22"/>
          <w:szCs w:val="22"/>
        </w:rPr>
        <w:lastRenderedPageBreak/>
        <w:t xml:space="preserve">IN WITNESS WHEREOF the Owner caused these presents to be signed in quadruplicate and approved by </w:t>
      </w:r>
      <w:r w:rsidR="00DB6FF2">
        <w:rPr>
          <w:rFonts w:ascii="Times New Roman" w:hAnsi="Times New Roman" w:cs="Times New Roman"/>
          <w:b/>
          <w:bCs/>
          <w:sz w:val="22"/>
          <w:szCs w:val="22"/>
        </w:rPr>
        <w:t>David Narkewicz</w:t>
      </w:r>
      <w:r w:rsidRPr="000B48FD">
        <w:rPr>
          <w:rFonts w:ascii="Times New Roman" w:hAnsi="Times New Roman" w:cs="Times New Roman"/>
          <w:b/>
          <w:bCs/>
          <w:sz w:val="22"/>
          <w:szCs w:val="22"/>
        </w:rPr>
        <w:t xml:space="preserve"> its Mayor and the said Vendor has caused these presents to be signed in quadruplicate and its official seal to be hereto affixed by its officer or agent thereunto duly authorized (by the attached corporate resolution).  This instrument shall take effect as a sealed instrument.</w:t>
      </w:r>
    </w:p>
    <w:p w:rsidR="00C8467B" w:rsidRDefault="00C8467B" w:rsidP="00B64CC7">
      <w:pPr>
        <w:jc w:val="both"/>
        <w:rPr>
          <w:rFonts w:ascii="Times New Roman" w:hAnsi="Times New Roman" w:cs="Times New Roman"/>
          <w:sz w:val="22"/>
          <w:szCs w:val="22"/>
        </w:rPr>
      </w:pPr>
    </w:p>
    <w:p w:rsidR="00C071D5" w:rsidRPr="000B48FD" w:rsidRDefault="00C071D5" w:rsidP="00B64CC7">
      <w:pPr>
        <w:jc w:val="both"/>
        <w:rPr>
          <w:rFonts w:ascii="Times New Roman" w:hAnsi="Times New Roman" w:cs="Times New Roman"/>
          <w:bCs/>
          <w:sz w:val="22"/>
          <w:szCs w:val="22"/>
          <w:u w:val="single"/>
        </w:rPr>
      </w:pPr>
      <w:r w:rsidRPr="000B48FD">
        <w:rPr>
          <w:rFonts w:ascii="Times New Roman" w:hAnsi="Times New Roman" w:cs="Times New Roman"/>
          <w:sz w:val="22"/>
          <w:szCs w:val="22"/>
        </w:rPr>
        <w:t>Vendor:</w:t>
      </w:r>
      <w:r w:rsidRPr="000B48FD">
        <w:rPr>
          <w:rFonts w:ascii="Times New Roman" w:hAnsi="Times New Roman" w:cs="Times New Roman"/>
          <w:bCs/>
          <w:sz w:val="22"/>
          <w:szCs w:val="22"/>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p>
    <w:p w:rsidR="00201746" w:rsidRPr="000B48FD" w:rsidRDefault="00201746" w:rsidP="00B64CC7">
      <w:pPr>
        <w:jc w:val="both"/>
        <w:rPr>
          <w:rFonts w:ascii="Times New Roman" w:hAnsi="Times New Roman" w:cs="Times New Roman"/>
          <w:bCs/>
          <w:sz w:val="22"/>
          <w:szCs w:val="22"/>
        </w:rPr>
      </w:pPr>
      <w:r w:rsidRPr="000B48FD">
        <w:rPr>
          <w:rFonts w:ascii="Times New Roman" w:hAnsi="Times New Roman" w:cs="Times New Roman"/>
          <w:bCs/>
          <w:sz w:val="22"/>
          <w:szCs w:val="22"/>
        </w:rPr>
        <w:tab/>
      </w:r>
      <w:r w:rsidRPr="000B48FD">
        <w:rPr>
          <w:rFonts w:ascii="Times New Roman" w:hAnsi="Times New Roman" w:cs="Times New Roman"/>
          <w:bCs/>
          <w:sz w:val="22"/>
          <w:szCs w:val="22"/>
        </w:rPr>
        <w:tab/>
      </w:r>
      <w:r w:rsidRPr="000B48FD">
        <w:rPr>
          <w:rFonts w:ascii="Times New Roman" w:hAnsi="Times New Roman" w:cs="Times New Roman"/>
          <w:bCs/>
          <w:sz w:val="22"/>
          <w:szCs w:val="22"/>
        </w:rPr>
        <w:tab/>
      </w:r>
      <w:proofErr w:type="spellStart"/>
      <w:r w:rsidR="00200D47">
        <w:rPr>
          <w:rFonts w:ascii="Times New Roman" w:hAnsi="Times New Roman" w:cs="Times New Roman"/>
          <w:bCs/>
          <w:sz w:val="22"/>
          <w:szCs w:val="22"/>
        </w:rPr>
        <w:t>Hilltown</w:t>
      </w:r>
      <w:proofErr w:type="spellEnd"/>
      <w:r w:rsidR="00200D47">
        <w:rPr>
          <w:rFonts w:ascii="Times New Roman" w:hAnsi="Times New Roman" w:cs="Times New Roman"/>
          <w:bCs/>
          <w:sz w:val="22"/>
          <w:szCs w:val="22"/>
        </w:rPr>
        <w:t xml:space="preserve"> Community Health Centers, </w:t>
      </w:r>
      <w:proofErr w:type="spellStart"/>
      <w:r w:rsidR="00200D47">
        <w:rPr>
          <w:rFonts w:ascii="Times New Roman" w:hAnsi="Times New Roman" w:cs="Times New Roman"/>
          <w:bCs/>
          <w:sz w:val="22"/>
          <w:szCs w:val="22"/>
        </w:rPr>
        <w:t>Inc</w:t>
      </w:r>
      <w:proofErr w:type="spellEnd"/>
      <w:r w:rsidR="00200D47">
        <w:rPr>
          <w:rFonts w:ascii="Times New Roman" w:hAnsi="Times New Roman" w:cs="Times New Roman"/>
          <w:bCs/>
          <w:sz w:val="22"/>
          <w:szCs w:val="22"/>
        </w:rPr>
        <w:t xml:space="preserve"> (</w:t>
      </w:r>
      <w:r w:rsidRPr="000B48FD">
        <w:rPr>
          <w:rFonts w:ascii="Times New Roman" w:hAnsi="Times New Roman" w:cs="Times New Roman"/>
          <w:bCs/>
          <w:sz w:val="22"/>
          <w:szCs w:val="22"/>
        </w:rPr>
        <w:t>Vendor</w:t>
      </w:r>
      <w:r w:rsidR="00200D47">
        <w:rPr>
          <w:rFonts w:ascii="Times New Roman" w:hAnsi="Times New Roman" w:cs="Times New Roman"/>
          <w:bCs/>
          <w:sz w:val="22"/>
          <w:szCs w:val="22"/>
        </w:rPr>
        <w:t>)</w:t>
      </w:r>
      <w:r w:rsidR="00200D47">
        <w:rPr>
          <w:rFonts w:ascii="Times New Roman" w:hAnsi="Times New Roman" w:cs="Times New Roman"/>
          <w:bCs/>
          <w:sz w:val="22"/>
          <w:szCs w:val="22"/>
        </w:rPr>
        <w:tab/>
      </w:r>
      <w:r w:rsidR="00200D47">
        <w:rPr>
          <w:rFonts w:ascii="Times New Roman" w:hAnsi="Times New Roman" w:cs="Times New Roman"/>
          <w:bCs/>
          <w:sz w:val="22"/>
          <w:szCs w:val="22"/>
        </w:rPr>
        <w:tab/>
        <w:t>Date</w:t>
      </w:r>
    </w:p>
    <w:p w:rsidR="00C071D5" w:rsidRPr="000B48FD" w:rsidRDefault="00C071D5" w:rsidP="00B64CC7">
      <w:pPr>
        <w:jc w:val="both"/>
        <w:rPr>
          <w:rFonts w:ascii="Times New Roman" w:hAnsi="Times New Roman" w:cs="Times New Roman"/>
          <w:bCs/>
          <w:sz w:val="22"/>
          <w:szCs w:val="22"/>
        </w:rPr>
      </w:pPr>
    </w:p>
    <w:p w:rsidR="00C071D5" w:rsidRPr="000B48FD" w:rsidRDefault="00C071D5" w:rsidP="00B64CC7">
      <w:pPr>
        <w:rPr>
          <w:rFonts w:ascii="Times New Roman" w:hAnsi="Times New Roman" w:cs="Times New Roman"/>
          <w:bCs/>
          <w:sz w:val="22"/>
          <w:szCs w:val="22"/>
        </w:rPr>
      </w:pPr>
      <w:r w:rsidRPr="000B48FD">
        <w:rPr>
          <w:rFonts w:ascii="Times New Roman" w:hAnsi="Times New Roman" w:cs="Times New Roman"/>
          <w:bCs/>
          <w:sz w:val="22"/>
          <w:szCs w:val="22"/>
        </w:rPr>
        <w:tab/>
      </w:r>
      <w:r w:rsidRPr="000B48FD">
        <w:rPr>
          <w:rFonts w:ascii="Times New Roman" w:hAnsi="Times New Roman" w:cs="Times New Roman"/>
          <w:bCs/>
          <w:sz w:val="22"/>
          <w:szCs w:val="22"/>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r w:rsidR="00201746" w:rsidRPr="000B48FD">
        <w:rPr>
          <w:rFonts w:ascii="Times New Roman" w:hAnsi="Times New Roman" w:cs="Times New Roman"/>
          <w:bCs/>
          <w:sz w:val="22"/>
          <w:szCs w:val="22"/>
          <w:u w:val="single"/>
        </w:rPr>
        <w:tab/>
      </w:r>
      <w:proofErr w:type="gramStart"/>
      <w:r w:rsidRPr="000B48FD">
        <w:rPr>
          <w:rFonts w:ascii="Times New Roman" w:hAnsi="Times New Roman" w:cs="Times New Roman"/>
          <w:bCs/>
          <w:sz w:val="22"/>
          <w:szCs w:val="22"/>
        </w:rPr>
        <w:t>it's</w:t>
      </w:r>
      <w:proofErr w:type="gramEnd"/>
      <w:r w:rsidR="00200D47">
        <w:rPr>
          <w:rFonts w:ascii="Times New Roman" w:hAnsi="Times New Roman" w:cs="Times New Roman"/>
          <w:bCs/>
          <w:sz w:val="22"/>
          <w:szCs w:val="22"/>
        </w:rPr>
        <w:t xml:space="preserve"> Executive Director</w:t>
      </w:r>
    </w:p>
    <w:p w:rsidR="00C071D5" w:rsidRDefault="00C071D5" w:rsidP="00B64CC7">
      <w:pPr>
        <w:jc w:val="both"/>
        <w:rPr>
          <w:rFonts w:ascii="Times New Roman" w:hAnsi="Times New Roman" w:cs="Times New Roman"/>
          <w:bCs/>
          <w:sz w:val="22"/>
          <w:szCs w:val="22"/>
        </w:rPr>
      </w:pPr>
      <w:r w:rsidRPr="000B48FD">
        <w:rPr>
          <w:rFonts w:ascii="Times New Roman" w:hAnsi="Times New Roman" w:cs="Times New Roman"/>
          <w:bCs/>
          <w:sz w:val="22"/>
          <w:szCs w:val="22"/>
        </w:rPr>
        <w:tab/>
      </w:r>
      <w:r w:rsidRPr="000B48FD">
        <w:rPr>
          <w:rFonts w:ascii="Times New Roman" w:hAnsi="Times New Roman" w:cs="Times New Roman"/>
          <w:bCs/>
          <w:sz w:val="22"/>
          <w:szCs w:val="22"/>
        </w:rPr>
        <w:tab/>
      </w:r>
      <w:r w:rsidRPr="000B48FD">
        <w:rPr>
          <w:rFonts w:ascii="Times New Roman" w:hAnsi="Times New Roman" w:cs="Times New Roman"/>
          <w:bCs/>
          <w:sz w:val="22"/>
          <w:szCs w:val="22"/>
        </w:rPr>
        <w:tab/>
      </w:r>
      <w:r w:rsidRPr="000B48FD">
        <w:rPr>
          <w:rFonts w:ascii="Times New Roman" w:hAnsi="Times New Roman" w:cs="Times New Roman"/>
          <w:bCs/>
          <w:sz w:val="22"/>
          <w:szCs w:val="22"/>
        </w:rPr>
        <w:tab/>
      </w:r>
      <w:r w:rsidR="00200D47">
        <w:rPr>
          <w:rFonts w:ascii="Times New Roman" w:hAnsi="Times New Roman" w:cs="Times New Roman"/>
          <w:bCs/>
          <w:sz w:val="22"/>
          <w:szCs w:val="22"/>
        </w:rPr>
        <w:t>Eliza Lake (</w:t>
      </w:r>
      <w:r w:rsidRPr="000B48FD">
        <w:rPr>
          <w:rFonts w:ascii="Times New Roman" w:hAnsi="Times New Roman" w:cs="Times New Roman"/>
          <w:bCs/>
          <w:sz w:val="22"/>
          <w:szCs w:val="22"/>
        </w:rPr>
        <w:t>A</w:t>
      </w:r>
      <w:r w:rsidR="00201746" w:rsidRPr="000B48FD">
        <w:rPr>
          <w:rFonts w:ascii="Times New Roman" w:hAnsi="Times New Roman" w:cs="Times New Roman"/>
          <w:bCs/>
          <w:sz w:val="22"/>
          <w:szCs w:val="22"/>
        </w:rPr>
        <w:t>uthorized Signatory</w:t>
      </w:r>
      <w:r w:rsidR="00200D47">
        <w:rPr>
          <w:rFonts w:ascii="Times New Roman" w:hAnsi="Times New Roman" w:cs="Times New Roman"/>
          <w:bCs/>
          <w:sz w:val="22"/>
          <w:szCs w:val="22"/>
        </w:rPr>
        <w:t>)</w:t>
      </w:r>
    </w:p>
    <w:p w:rsidR="00C8467B" w:rsidRPr="000B48FD" w:rsidRDefault="00C8467B" w:rsidP="00B64CC7">
      <w:pPr>
        <w:jc w:val="both"/>
        <w:rPr>
          <w:rFonts w:ascii="Times New Roman" w:hAnsi="Times New Roman" w:cs="Times New Roman"/>
          <w:bCs/>
          <w:sz w:val="22"/>
          <w:szCs w:val="22"/>
        </w:rPr>
      </w:pPr>
    </w:p>
    <w:p w:rsidR="00705710" w:rsidRDefault="00294430" w:rsidP="00B64CC7">
      <w:pPr>
        <w:jc w:val="center"/>
        <w:rPr>
          <w:rFonts w:ascii="Times New Roman" w:hAnsi="Times New Roman" w:cs="Times New Roman"/>
          <w:b/>
          <w:bCs/>
          <w:sz w:val="22"/>
          <w:szCs w:val="22"/>
        </w:rPr>
      </w:pPr>
      <w:r>
        <w:rPr>
          <w:rFonts w:ascii="Times New Roman" w:hAnsi="Times New Roman" w:cs="Times New Roman"/>
          <w:b/>
          <w:bCs/>
          <w:sz w:val="22"/>
          <w:szCs w:val="22"/>
        </w:rPr>
        <w:t xml:space="preserve">Please attach </w:t>
      </w:r>
      <w:r w:rsidR="00A108FA">
        <w:rPr>
          <w:rFonts w:ascii="Times New Roman" w:hAnsi="Times New Roman" w:cs="Times New Roman"/>
          <w:b/>
          <w:bCs/>
          <w:sz w:val="22"/>
          <w:szCs w:val="22"/>
        </w:rPr>
        <w:t>one</w:t>
      </w:r>
      <w:r>
        <w:rPr>
          <w:rFonts w:ascii="Times New Roman" w:hAnsi="Times New Roman" w:cs="Times New Roman"/>
          <w:b/>
          <w:bCs/>
          <w:sz w:val="22"/>
          <w:szCs w:val="22"/>
        </w:rPr>
        <w:t xml:space="preserve"> W-9 to this contract</w:t>
      </w:r>
      <w:r w:rsidR="00A108FA">
        <w:rPr>
          <w:rFonts w:ascii="Times New Roman" w:hAnsi="Times New Roman" w:cs="Times New Roman"/>
          <w:b/>
          <w:bCs/>
          <w:sz w:val="22"/>
          <w:szCs w:val="22"/>
        </w:rPr>
        <w:t xml:space="preserve"> when you return it to the City.</w:t>
      </w:r>
    </w:p>
    <w:p w:rsidR="00C8467B" w:rsidRPr="000B48FD" w:rsidRDefault="00C8467B" w:rsidP="00B64CC7">
      <w:pPr>
        <w:jc w:val="center"/>
        <w:rPr>
          <w:rFonts w:ascii="Times New Roman" w:hAnsi="Times New Roman" w:cs="Times New Roman"/>
          <w:b/>
          <w:bCs/>
          <w:sz w:val="22"/>
          <w:szCs w:val="22"/>
        </w:rPr>
      </w:pPr>
    </w:p>
    <w:p w:rsidR="00705710" w:rsidRPr="000B48FD" w:rsidRDefault="002A637D" w:rsidP="00B64CC7">
      <w:pPr>
        <w:jc w:val="both"/>
        <w:rPr>
          <w:rFonts w:ascii="Times New Roman" w:hAnsi="Times New Roman" w:cs="Times New Roman"/>
          <w:b/>
          <w:bCs/>
          <w:sz w:val="22"/>
          <w:szCs w:val="22"/>
        </w:rPr>
      </w:pPr>
      <w:r>
        <w:rPr>
          <w:noProof/>
        </w:rPr>
        <mc:AlternateContent>
          <mc:Choice Requires="wps">
            <w:drawing>
              <wp:anchor distT="0" distB="0" distL="114300" distR="114300" simplePos="0" relativeHeight="251659264" behindDoc="0" locked="0" layoutInCell="1" allowOverlap="1" wp14:anchorId="7200B17F" wp14:editId="1FA6417C">
                <wp:simplePos x="0" y="0"/>
                <wp:positionH relativeFrom="column">
                  <wp:posOffset>-255270</wp:posOffset>
                </wp:positionH>
                <wp:positionV relativeFrom="paragraph">
                  <wp:posOffset>112395</wp:posOffset>
                </wp:positionV>
                <wp:extent cx="68294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1pt;margin-top:8.8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VzKgIAAFgEAAAOAAAAZHJzL2Uyb0RvYy54bWysVMGO2yAQvVfqPyDuWceukyZWnNXKTnrZ&#10;diPt9gMIYBsVAwISJ6r67x1wEu1uL1VVH/BgZt68mXl4dX/qJTpy64RWJU7vphhxRTUTqi3x95ft&#10;ZIGR80QxIrXiJT5zh+/XHz+sBlPwTHdaMm4RgChXDKbEnfemSBJHO94Td6cNV3DYaNsTD1vbJsyS&#10;AdB7mWTT6TwZtGXGasqdg6/1eIjXEb9pOPVPTeO4R7LEwM3H1cZ1H9ZkvSJFa4npBL3QIP/AoidC&#10;QdIbVE08QQcr/oDqBbXa6cbfUd0numkE5bEGqCadvqvmuSOGx1qgOc7c2uT+Hyz9dtxZJBjMDiNF&#10;ehjRw8HrmBlloT2DcQV4VWpnQ4H0pJ7No6Y/HFK66ohqeXR+ORuITUNE8iYkbJyBJPvhq2bgQwA/&#10;9urU2D5AQhfQKY7kfBsJP3lE4eN8kS3zbIYRvZ4lpLgGGuv8F657FIwSO2+JaDtfaaVg8NqmMQ05&#10;PjofaJHiGhCyKr0VUsb5S4WGEi9nkCecOC0FC4dxY9t9JS06kqCg+MQa37kF5Jq4bvSTbbBr7Ud9&#10;WX1QLGbqOGGbi+2JkKMNzKQKyaBq4HqxRv38XE6Xm8VmkU/ybL6Z5NO6njxsq3wy36afZ/Wnuqrq&#10;9FfgneZFJxjjKlC/ajnN/04rl1s1qvCm5luPkrfosZlA9vqOpOPYw6RHzew1O+/sVQ4g3+h8uWrh&#10;frzeg/36h7D+DQAA//8DAFBLAwQUAAYACAAAACEAEThUON4AAAAKAQAADwAAAGRycy9kb3ducmV2&#10;LnhtbEyPwU7DMAyG70h7h8iTuG0JLbDRNZ0QAg7cNiYhbmnjtRWNUyVZ1/L0ZOIAR/v/9Ptzvh1N&#10;xwZ0vrUk4WYpgCFVVrdUSzi8vyzWwHxQpFVnCSVM6GFbzK5ylWl7ph0O+1CzWEI+UxKaEPqMc181&#10;aJRf2h4pZkfrjApxdDXXTp1juel4IsQ9N6qleKFRPT41WH3tT0ZCEp4fys/UVem3FdP0tk4+hsOr&#10;lNfz8XEDLOAY/mC46Ed1KKJTaU+kPeskLG5FEtEYrFbALoBI71Jg5e+GFzn//0LxAwAA//8DAFBL&#10;AQItABQABgAIAAAAIQC2gziS/gAAAOEBAAATAAAAAAAAAAAAAAAAAAAAAABbQ29udGVudF9UeXBl&#10;c10ueG1sUEsBAi0AFAAGAAgAAAAhADj9If/WAAAAlAEAAAsAAAAAAAAAAAAAAAAALwEAAF9yZWxz&#10;Ly5yZWxzUEsBAi0AFAAGAAgAAAAhAHINlXMqAgAAWAQAAA4AAAAAAAAAAAAAAAAALgIAAGRycy9l&#10;Mm9Eb2MueG1sUEsBAi0AFAAGAAgAAAAhABE4VDjeAAAACgEAAA8AAAAAAAAAAAAAAAAAhAQAAGRy&#10;cy9kb3ducmV2LnhtbFBLBQYAAAAABAAEAPMAAACPBQAAAAA=&#10;">
                <v:stroke dashstyle="longDashDot"/>
              </v:shape>
            </w:pict>
          </mc:Fallback>
        </mc:AlternateContent>
      </w:r>
    </w:p>
    <w:p w:rsidR="00C071D5" w:rsidRDefault="00200D47" w:rsidP="00B64CC7">
      <w:pPr>
        <w:jc w:val="center"/>
        <w:rPr>
          <w:rFonts w:ascii="Times New Roman" w:hAnsi="Times New Roman" w:cs="Times New Roman"/>
          <w:b/>
          <w:bCs/>
          <w:sz w:val="22"/>
          <w:szCs w:val="22"/>
        </w:rPr>
      </w:pPr>
      <w:r>
        <w:rPr>
          <w:rFonts w:ascii="Times New Roman" w:hAnsi="Times New Roman" w:cs="Times New Roman"/>
          <w:b/>
          <w:bCs/>
          <w:sz w:val="22"/>
          <w:szCs w:val="22"/>
        </w:rPr>
        <w:t>Complete Certificate by Corporation OR attach a signed letter with the same information</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rPr>
      </w:pPr>
      <w:r w:rsidRPr="000B48FD">
        <w:rPr>
          <w:rFonts w:ascii="Times New Roman" w:hAnsi="Times New Roman" w:cs="Times New Roman"/>
          <w:b/>
          <w:bCs/>
          <w:sz w:val="22"/>
          <w:szCs w:val="22"/>
          <w:u w:val="single"/>
        </w:rPr>
        <w:t>Certificate by Corporation to Sign Contract</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25F00" w:rsidRDefault="00525F00"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r>
        <w:rPr>
          <w:rFonts w:ascii="Times New Roman" w:hAnsi="Times New Roman" w:cs="Times New Roman"/>
          <w:sz w:val="22"/>
          <w:szCs w:val="22"/>
        </w:rPr>
        <w:t>I</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 Secretary of _____________________________, hereby certify that a</w:t>
      </w:r>
      <w:r w:rsidR="00E6253F" w:rsidRPr="000B48FD">
        <w:rPr>
          <w:rFonts w:ascii="Times New Roman" w:hAnsi="Times New Roman" w:cs="Times New Roman"/>
          <w:sz w:val="22"/>
          <w:szCs w:val="22"/>
        </w:rPr>
        <w:t xml:space="preserve">t a </w:t>
      </w:r>
    </w:p>
    <w:p w:rsidR="00525F00" w:rsidRDefault="00525F00"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r>
        <w:rPr>
          <w:rFonts w:ascii="Times New Roman" w:hAnsi="Times New Roman" w:cs="Times New Roman"/>
          <w:sz w:val="22"/>
          <w:szCs w:val="22"/>
        </w:rPr>
        <w:tab/>
        <w:t>(Name)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B48FD">
        <w:rPr>
          <w:rFonts w:ascii="Times New Roman" w:hAnsi="Times New Roman" w:cs="Times New Roman"/>
          <w:sz w:val="22"/>
          <w:szCs w:val="22"/>
        </w:rPr>
        <w:t>(Name of Corporation)</w:t>
      </w:r>
    </w:p>
    <w:p w:rsidR="00705710" w:rsidRPr="000B48FD" w:rsidRDefault="00525F00"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proofErr w:type="gramStart"/>
      <w:r>
        <w:rPr>
          <w:rFonts w:ascii="Times New Roman" w:hAnsi="Times New Roman" w:cs="Times New Roman"/>
          <w:sz w:val="22"/>
          <w:szCs w:val="22"/>
        </w:rPr>
        <w:t>duly</w:t>
      </w:r>
      <w:proofErr w:type="gramEnd"/>
      <w:r>
        <w:rPr>
          <w:rFonts w:ascii="Times New Roman" w:hAnsi="Times New Roman" w:cs="Times New Roman"/>
          <w:sz w:val="22"/>
          <w:szCs w:val="22"/>
        </w:rPr>
        <w:t xml:space="preserve"> </w:t>
      </w:r>
      <w:r w:rsidR="00E6253F" w:rsidRPr="000B48FD">
        <w:rPr>
          <w:rFonts w:ascii="Times New Roman" w:hAnsi="Times New Roman" w:cs="Times New Roman"/>
          <w:sz w:val="22"/>
          <w:szCs w:val="22"/>
        </w:rPr>
        <w:t xml:space="preserve">authorized meeting of the Board of Directors of the </w:t>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705710" w:rsidRPr="000B48FD">
        <w:rPr>
          <w:rFonts w:ascii="Times New Roman" w:hAnsi="Times New Roman" w:cs="Times New Roman"/>
          <w:sz w:val="22"/>
          <w:szCs w:val="22"/>
          <w:u w:val="single"/>
        </w:rPr>
        <w:tab/>
      </w:r>
      <w:r w:rsidR="00E6253F" w:rsidRPr="000B48FD">
        <w:rPr>
          <w:rFonts w:ascii="Times New Roman" w:hAnsi="Times New Roman" w:cs="Times New Roman"/>
          <w:sz w:val="22"/>
          <w:szCs w:val="22"/>
          <w:u w:val="single"/>
        </w:rPr>
        <w:t xml:space="preserve">                                                               </w:t>
      </w:r>
      <w:r w:rsidR="00E6253F" w:rsidRPr="000B48FD">
        <w:rPr>
          <w:rFonts w:ascii="Times New Roman" w:hAnsi="Times New Roman" w:cs="Times New Roman"/>
          <w:sz w:val="22"/>
          <w:szCs w:val="22"/>
        </w:rPr>
        <w:t xml:space="preserve">  </w:t>
      </w:r>
    </w:p>
    <w:p w:rsidR="00705710" w:rsidRPr="000B48FD" w:rsidRDefault="00705710"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t>(Name of Corporation)</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roofErr w:type="gramStart"/>
      <w:r w:rsidRPr="000B48FD">
        <w:rPr>
          <w:rFonts w:ascii="Times New Roman" w:hAnsi="Times New Roman" w:cs="Times New Roman"/>
          <w:sz w:val="22"/>
          <w:szCs w:val="22"/>
        </w:rPr>
        <w:t>held</w:t>
      </w:r>
      <w:proofErr w:type="gramEnd"/>
      <w:r w:rsidRPr="000B48FD">
        <w:rPr>
          <w:rFonts w:ascii="Times New Roman" w:hAnsi="Times New Roman" w:cs="Times New Roman"/>
          <w:sz w:val="22"/>
          <w:szCs w:val="22"/>
        </w:rPr>
        <w:t xml:space="preserve"> on </w:t>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t xml:space="preserve">      </w:t>
      </w:r>
      <w:r w:rsidR="00525F00">
        <w:rPr>
          <w:rFonts w:ascii="Times New Roman" w:hAnsi="Times New Roman" w:cs="Times New Roman"/>
          <w:sz w:val="22"/>
          <w:szCs w:val="22"/>
        </w:rPr>
        <w:t>a</w:t>
      </w:r>
      <w:r w:rsidR="00525F00" w:rsidRPr="000B48FD">
        <w:rPr>
          <w:rFonts w:ascii="Times New Roman" w:hAnsi="Times New Roman" w:cs="Times New Roman"/>
          <w:sz w:val="22"/>
          <w:szCs w:val="22"/>
        </w:rPr>
        <w:t>t which all the Directors were present or waived notice, it was</w:t>
      </w:r>
      <w:r w:rsidRPr="000B48FD">
        <w:rPr>
          <w:rFonts w:ascii="Times New Roman" w:hAnsi="Times New Roman" w:cs="Times New Roman"/>
          <w:sz w:val="22"/>
          <w:szCs w:val="22"/>
          <w:u w:val="single"/>
        </w:rPr>
        <w:t xml:space="preserve">                                                      </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 xml:space="preserve">    </w:t>
      </w:r>
      <w:r w:rsidR="00D229CC" w:rsidRPr="000B48FD">
        <w:rPr>
          <w:rFonts w:ascii="Times New Roman" w:hAnsi="Times New Roman" w:cs="Times New Roman"/>
          <w:sz w:val="22"/>
          <w:szCs w:val="22"/>
        </w:rPr>
        <w:tab/>
      </w:r>
      <w:r w:rsidR="00D229CC" w:rsidRPr="000B48FD">
        <w:rPr>
          <w:rFonts w:ascii="Times New Roman" w:hAnsi="Times New Roman" w:cs="Times New Roman"/>
          <w:sz w:val="22"/>
          <w:szCs w:val="22"/>
        </w:rPr>
        <w:tab/>
      </w:r>
      <w:r w:rsidRPr="000B48FD">
        <w:rPr>
          <w:rFonts w:ascii="Times New Roman" w:hAnsi="Times New Roman" w:cs="Times New Roman"/>
          <w:sz w:val="22"/>
          <w:szCs w:val="22"/>
        </w:rPr>
        <w:t>(Date)</w:t>
      </w:r>
    </w:p>
    <w:p w:rsidR="00525F00"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proofErr w:type="gramStart"/>
      <w:r w:rsidRPr="000B48FD">
        <w:rPr>
          <w:rFonts w:ascii="Times New Roman" w:hAnsi="Times New Roman" w:cs="Times New Roman"/>
          <w:sz w:val="22"/>
          <w:szCs w:val="22"/>
        </w:rPr>
        <w:t>voted</w:t>
      </w:r>
      <w:proofErr w:type="gramEnd"/>
      <w:r w:rsidRPr="000B48FD">
        <w:rPr>
          <w:rFonts w:ascii="Times New Roman" w:hAnsi="Times New Roman" w:cs="Times New Roman"/>
          <w:sz w:val="22"/>
          <w:szCs w:val="22"/>
        </w:rPr>
        <w:t xml:space="preserve"> that,</w:t>
      </w:r>
      <w:r w:rsidR="00D229CC" w:rsidRPr="000B48FD">
        <w:rPr>
          <w:rFonts w:ascii="Times New Roman" w:hAnsi="Times New Roman" w:cs="Times New Roman"/>
          <w:sz w:val="22"/>
          <w:szCs w:val="22"/>
        </w:rPr>
        <w:t xml:space="preserve"> </w:t>
      </w:r>
      <w:r w:rsidR="00525F00">
        <w:rPr>
          <w:rFonts w:ascii="Times New Roman" w:hAnsi="Times New Roman" w:cs="Times New Roman"/>
          <w:sz w:val="22"/>
          <w:szCs w:val="22"/>
        </w:rPr>
        <w:t xml:space="preserve"> ___________________, ________________ </w:t>
      </w:r>
      <w:r w:rsidRPr="000B48FD">
        <w:rPr>
          <w:rFonts w:ascii="Times New Roman" w:hAnsi="Times New Roman" w:cs="Times New Roman"/>
          <w:sz w:val="22"/>
          <w:szCs w:val="22"/>
        </w:rPr>
        <w:t xml:space="preserve">be and he hereby is authorized to execute contracts </w:t>
      </w:r>
    </w:p>
    <w:p w:rsidR="00525F00" w:rsidRDefault="00525F00"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(Title)</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cs="Times New Roman"/>
          <w:sz w:val="22"/>
          <w:szCs w:val="22"/>
        </w:rPr>
      </w:pPr>
      <w:proofErr w:type="gramStart"/>
      <w:r w:rsidRPr="000B48FD">
        <w:rPr>
          <w:rFonts w:ascii="Times New Roman" w:hAnsi="Times New Roman" w:cs="Times New Roman"/>
          <w:sz w:val="22"/>
          <w:szCs w:val="22"/>
        </w:rPr>
        <w:t>and</w:t>
      </w:r>
      <w:proofErr w:type="gramEnd"/>
      <w:r w:rsidRPr="000B48FD">
        <w:rPr>
          <w:rFonts w:ascii="Times New Roman" w:hAnsi="Times New Roman" w:cs="Times New Roman"/>
          <w:sz w:val="22"/>
          <w:szCs w:val="22"/>
        </w:rPr>
        <w:t xml:space="preserve"> bonds in the name and behalf of said c</w:t>
      </w:r>
      <w:r w:rsidR="00525F00">
        <w:rPr>
          <w:rFonts w:ascii="Times New Roman" w:hAnsi="Times New Roman" w:cs="Times New Roman"/>
          <w:sz w:val="22"/>
          <w:szCs w:val="22"/>
        </w:rPr>
        <w:t>orporation</w:t>
      </w:r>
      <w:r w:rsidRPr="000B48FD">
        <w:rPr>
          <w:rFonts w:ascii="Times New Roman" w:hAnsi="Times New Roman" w:cs="Times New Roman"/>
          <w:sz w:val="22"/>
          <w:szCs w:val="22"/>
        </w:rPr>
        <w:t>, and affix its Corporate Seal thereto, and such execution of any contract or obligation in this company's name on its behalf by such officer under seal of the company, shall be valid and binding upon this company,</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 xml:space="preserve">                    A TRUE COPY,</w:t>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u w:val="single"/>
        </w:rPr>
      </w:pPr>
      <w:r w:rsidRPr="000B48FD">
        <w:rPr>
          <w:rFonts w:ascii="Times New Roman" w:hAnsi="Times New Roman" w:cs="Times New Roman"/>
          <w:sz w:val="22"/>
          <w:szCs w:val="22"/>
        </w:rPr>
        <w:t xml:space="preserve">                    ATTEST</w:t>
      </w:r>
      <w:r w:rsidR="00D229CC" w:rsidRPr="000B48FD">
        <w:rPr>
          <w:rFonts w:ascii="Times New Roman" w:hAnsi="Times New Roman" w:cs="Times New Roman"/>
          <w:sz w:val="22"/>
          <w:szCs w:val="22"/>
        </w:rPr>
        <w:t>:</w:t>
      </w:r>
      <w:r w:rsidR="00D229CC" w:rsidRPr="000B48FD">
        <w:rPr>
          <w:rFonts w:ascii="Times New Roman" w:hAnsi="Times New Roman" w:cs="Times New Roman"/>
          <w:sz w:val="22"/>
          <w:szCs w:val="22"/>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r w:rsidR="00D229CC" w:rsidRPr="000B48FD">
        <w:rPr>
          <w:rFonts w:ascii="Times New Roman" w:hAnsi="Times New Roman" w:cs="Times New Roman"/>
          <w:sz w:val="22"/>
          <w:szCs w:val="22"/>
          <w:u w:val="single"/>
        </w:rPr>
        <w:tab/>
      </w:r>
    </w:p>
    <w:p w:rsidR="00E6253F"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0B48FD">
        <w:rPr>
          <w:rFonts w:ascii="Times New Roman" w:hAnsi="Times New Roman" w:cs="Times New Roman"/>
          <w:sz w:val="22"/>
          <w:szCs w:val="22"/>
        </w:rPr>
        <w:t xml:space="preserve">                                      </w:t>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t xml:space="preserve"> (</w:t>
      </w:r>
      <w:r w:rsidR="00525F00">
        <w:rPr>
          <w:rFonts w:ascii="Times New Roman" w:hAnsi="Times New Roman" w:cs="Times New Roman"/>
          <w:sz w:val="22"/>
          <w:szCs w:val="22"/>
        </w:rPr>
        <w:t>Secretary</w:t>
      </w:r>
      <w:r w:rsidRPr="000B48FD">
        <w:rPr>
          <w:rFonts w:ascii="Times New Roman" w:hAnsi="Times New Roman" w:cs="Times New Roman"/>
          <w:sz w:val="22"/>
          <w:szCs w:val="22"/>
        </w:rPr>
        <w:t>)</w:t>
      </w:r>
    </w:p>
    <w:p w:rsidR="00D229CC" w:rsidRPr="000B48FD"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u w:val="single"/>
        </w:rPr>
      </w:pPr>
      <w:r w:rsidRPr="000B48FD">
        <w:rPr>
          <w:rFonts w:ascii="Times New Roman" w:hAnsi="Times New Roman" w:cs="Times New Roman"/>
          <w:sz w:val="22"/>
          <w:szCs w:val="22"/>
        </w:rPr>
        <w:t xml:space="preserve">                    P</w:t>
      </w:r>
      <w:r w:rsidR="00D229CC" w:rsidRPr="000B48FD">
        <w:rPr>
          <w:rFonts w:ascii="Times New Roman" w:hAnsi="Times New Roman" w:cs="Times New Roman"/>
          <w:sz w:val="22"/>
          <w:szCs w:val="22"/>
        </w:rPr>
        <w:t>lace of Business</w:t>
      </w:r>
      <w:r w:rsidRPr="000B48FD">
        <w:rPr>
          <w:rFonts w:ascii="Times New Roman" w:hAnsi="Times New Roman" w:cs="Times New Roman"/>
          <w:sz w:val="22"/>
          <w:szCs w:val="22"/>
        </w:rPr>
        <w:t xml:space="preserve"> </w:t>
      </w:r>
      <w:r w:rsidR="00D229CC" w:rsidRPr="000B48FD">
        <w:rPr>
          <w:rFonts w:ascii="Times New Roman" w:hAnsi="Times New Roman" w:cs="Times New Roman"/>
          <w:sz w:val="22"/>
          <w:szCs w:val="22"/>
        </w:rPr>
        <w:tab/>
      </w:r>
      <w:r w:rsidR="00D229CC" w:rsidRPr="000B48FD">
        <w:rPr>
          <w:rFonts w:ascii="Times New Roman" w:hAnsi="Times New Roman" w:cs="Times New Roman"/>
          <w:sz w:val="22"/>
          <w:szCs w:val="22"/>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p>
    <w:p w:rsidR="00E6253F" w:rsidRPr="000B48FD" w:rsidRDefault="00D229CC"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u w:val="single"/>
        </w:rPr>
      </w:pP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00E6253F" w:rsidRPr="000B48FD">
        <w:rPr>
          <w:rFonts w:ascii="Times New Roman" w:hAnsi="Times New Roman" w:cs="Times New Roman"/>
          <w:sz w:val="22"/>
          <w:szCs w:val="22"/>
          <w:u w:val="single"/>
        </w:rPr>
        <w:tab/>
      </w:r>
      <w:r w:rsidR="00E6253F" w:rsidRPr="000B48FD">
        <w:rPr>
          <w:rFonts w:ascii="Times New Roman" w:hAnsi="Times New Roman" w:cs="Times New Roman"/>
          <w:sz w:val="22"/>
          <w:szCs w:val="22"/>
        </w:rPr>
        <w:t xml:space="preserve">                 </w:t>
      </w:r>
      <w:r w:rsidR="00E6253F" w:rsidRPr="000B48FD">
        <w:rPr>
          <w:rFonts w:ascii="Times New Roman" w:hAnsi="Times New Roman" w:cs="Times New Roman"/>
          <w:sz w:val="22"/>
          <w:szCs w:val="22"/>
          <w:u w:val="single"/>
        </w:rPr>
        <w:t xml:space="preserve">                                             </w:t>
      </w:r>
    </w:p>
    <w:p w:rsidR="00C8467B" w:rsidRDefault="00E6253F"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u w:val="single"/>
        </w:rPr>
      </w:pPr>
      <w:r w:rsidRPr="000B48FD">
        <w:rPr>
          <w:rFonts w:ascii="Times New Roman" w:hAnsi="Times New Roman" w:cs="Times New Roman"/>
          <w:sz w:val="22"/>
          <w:szCs w:val="22"/>
        </w:rPr>
        <w:t xml:space="preserve">                    </w:t>
      </w:r>
      <w:r w:rsidR="00D229CC" w:rsidRPr="000B48FD">
        <w:rPr>
          <w:rFonts w:ascii="Times New Roman" w:hAnsi="Times New Roman" w:cs="Times New Roman"/>
          <w:sz w:val="22"/>
          <w:szCs w:val="22"/>
        </w:rPr>
        <w:t>Date of this Contract</w:t>
      </w:r>
      <w:r w:rsidRPr="000B48FD">
        <w:rPr>
          <w:rFonts w:ascii="Times New Roman" w:hAnsi="Times New Roman" w:cs="Times New Roman"/>
          <w:sz w:val="22"/>
          <w:szCs w:val="22"/>
        </w:rPr>
        <w:t xml:space="preserve"> </w:t>
      </w:r>
      <w:r w:rsidR="00D229CC" w:rsidRPr="000B48FD">
        <w:rPr>
          <w:rFonts w:ascii="Times New Roman" w:hAnsi="Times New Roman" w:cs="Times New Roman"/>
          <w:sz w:val="22"/>
          <w:szCs w:val="22"/>
        </w:rPr>
        <w:tab/>
      </w:r>
      <w:r w:rsidRPr="000B48FD">
        <w:rPr>
          <w:rFonts w:ascii="Times New Roman" w:hAnsi="Times New Roman" w:cs="Times New Roman"/>
          <w:sz w:val="22"/>
          <w:szCs w:val="22"/>
          <w:u w:val="single"/>
        </w:rPr>
        <w:t xml:space="preserve"> </w:t>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r w:rsidRPr="000B48FD">
        <w:rPr>
          <w:rFonts w:ascii="Times New Roman" w:hAnsi="Times New Roman" w:cs="Times New Roman"/>
          <w:sz w:val="22"/>
          <w:szCs w:val="22"/>
          <w:u w:val="single"/>
        </w:rPr>
        <w:tab/>
      </w:r>
    </w:p>
    <w:p w:rsidR="00C8467B" w:rsidRDefault="00C8467B"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u w:val="single"/>
        </w:rPr>
      </w:pPr>
    </w:p>
    <w:p w:rsidR="00201746" w:rsidRPr="000B48FD" w:rsidRDefault="00201746"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rsidR="00200D47" w:rsidRPr="00200D47" w:rsidRDefault="00200D47" w:rsidP="00B64CC7">
      <w:pPr>
        <w:rPr>
          <w:rFonts w:ascii="Times New Roman" w:eastAsia="Times New Roman" w:hAnsi="Times New Roman" w:cs="Times New Roman"/>
          <w:b/>
          <w:sz w:val="22"/>
          <w:szCs w:val="22"/>
        </w:rPr>
      </w:pPr>
      <w:r w:rsidRPr="00200D47">
        <w:rPr>
          <w:rFonts w:ascii="Times New Roman" w:eastAsia="Times New Roman" w:hAnsi="Times New Roman" w:cs="Times New Roman"/>
          <w:b/>
          <w:sz w:val="22"/>
          <w:szCs w:val="22"/>
        </w:rPr>
        <w:t>CITY OF NORTHAMPTON:</w:t>
      </w:r>
    </w:p>
    <w:p w:rsidR="00200D47" w:rsidRPr="00200D47" w:rsidRDefault="00200D47"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______________________Date ____________</w:t>
      </w: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Wayne Feiden, FAICP, Director of Planning and Development</w:t>
      </w:r>
    </w:p>
    <w:p w:rsidR="00200D47" w:rsidRPr="00200D47" w:rsidRDefault="00200D47" w:rsidP="00B64CC7">
      <w:pPr>
        <w:rPr>
          <w:rFonts w:ascii="Times New Roman" w:eastAsia="Times New Roman" w:hAnsi="Times New Roman" w:cs="Times New Roman"/>
          <w:sz w:val="22"/>
          <w:szCs w:val="22"/>
        </w:rPr>
      </w:pP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_______________________Date ___________</w:t>
      </w: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 xml:space="preserve"> Joyce </w:t>
      </w:r>
      <w:proofErr w:type="spellStart"/>
      <w:r w:rsidRPr="00200D47">
        <w:rPr>
          <w:rFonts w:ascii="Times New Roman" w:eastAsia="Times New Roman" w:hAnsi="Times New Roman" w:cs="Times New Roman"/>
          <w:sz w:val="22"/>
          <w:szCs w:val="22"/>
        </w:rPr>
        <w:t>Karpinski</w:t>
      </w:r>
      <w:proofErr w:type="spellEnd"/>
      <w:r w:rsidRPr="00200D47">
        <w:rPr>
          <w:rFonts w:ascii="Times New Roman" w:eastAsia="Times New Roman" w:hAnsi="Times New Roman" w:cs="Times New Roman"/>
          <w:sz w:val="22"/>
          <w:szCs w:val="22"/>
        </w:rPr>
        <w:t>, City Auditor, approved as to appropriation.</w:t>
      </w:r>
    </w:p>
    <w:p w:rsidR="00200D47" w:rsidRPr="00200D47" w:rsidRDefault="00200D47" w:rsidP="00B64CC7">
      <w:pPr>
        <w:rPr>
          <w:rFonts w:ascii="Times New Roman" w:eastAsia="Times New Roman" w:hAnsi="Times New Roman" w:cs="Times New Roman"/>
          <w:sz w:val="22"/>
          <w:szCs w:val="22"/>
        </w:rPr>
      </w:pP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_______________________Date ____________</w:t>
      </w:r>
    </w:p>
    <w:p w:rsidR="00200D47" w:rsidRPr="00200D47" w:rsidRDefault="00200D47" w:rsidP="00B64CC7">
      <w:pPr>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Joe Cook, Chief Procurement Officer, approved as to form and c. 30B compliance</w:t>
      </w:r>
    </w:p>
    <w:p w:rsidR="00200D47" w:rsidRPr="00200D47" w:rsidRDefault="00200D47"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rsidR="00200D47" w:rsidRPr="00200D47" w:rsidRDefault="00200D47"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u w:val="single"/>
        </w:rPr>
      </w:pP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rPr>
        <w:t xml:space="preserve">  Date  </w:t>
      </w: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u w:val="single"/>
        </w:rPr>
        <w:tab/>
      </w:r>
      <w:r w:rsidRPr="00200D47">
        <w:rPr>
          <w:rFonts w:ascii="Times New Roman" w:eastAsia="Times New Roman" w:hAnsi="Times New Roman" w:cs="Times New Roman"/>
          <w:sz w:val="22"/>
          <w:szCs w:val="22"/>
          <w:u w:val="single"/>
        </w:rPr>
        <w:tab/>
      </w:r>
    </w:p>
    <w:p w:rsidR="00C8467B" w:rsidRDefault="00200D47"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sidRPr="00200D47">
        <w:rPr>
          <w:rFonts w:ascii="Times New Roman" w:eastAsia="Times New Roman" w:hAnsi="Times New Roman" w:cs="Times New Roman"/>
          <w:sz w:val="22"/>
          <w:szCs w:val="22"/>
        </w:rPr>
        <w:t>Mayor David Narkewicz</w:t>
      </w:r>
    </w:p>
    <w:p w:rsidR="00D360F8" w:rsidRDefault="00D360F8" w:rsidP="00B6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sectPr w:rsidR="00D360F8" w:rsidSect="00CE45E3">
          <w:type w:val="continuous"/>
          <w:pgSz w:w="12240" w:h="15840"/>
          <w:pgMar w:top="1440" w:right="1440" w:bottom="1440" w:left="1440" w:header="720" w:footer="720" w:gutter="0"/>
          <w:cols w:space="720"/>
          <w:docGrid w:linePitch="326"/>
        </w:sectPr>
      </w:pPr>
    </w:p>
    <w:p w:rsidR="00EA125D" w:rsidRPr="00E90450" w:rsidRDefault="00EA125D" w:rsidP="00B64CC7">
      <w:pPr>
        <w:jc w:val="center"/>
        <w:rPr>
          <w:rFonts w:ascii="Times New Roman" w:hAnsi="Times New Roman" w:cs="Times New Roman"/>
          <w:b/>
        </w:rPr>
      </w:pPr>
      <w:r w:rsidRPr="00E90450">
        <w:rPr>
          <w:rFonts w:ascii="Times New Roman" w:hAnsi="Times New Roman" w:cs="Times New Roman"/>
          <w:b/>
        </w:rPr>
        <w:lastRenderedPageBreak/>
        <w:t>Scope of Services</w:t>
      </w:r>
    </w:p>
    <w:p w:rsidR="00C8467B" w:rsidRPr="00E90450" w:rsidRDefault="00C8467B" w:rsidP="00B64CC7">
      <w:pPr>
        <w:jc w:val="center"/>
        <w:rPr>
          <w:rFonts w:ascii="Times New Roman" w:hAnsi="Times New Roman" w:cs="Times New Roman"/>
          <w:b/>
        </w:rPr>
      </w:pPr>
      <w:r w:rsidRPr="00E90450">
        <w:rPr>
          <w:rFonts w:ascii="Times New Roman" w:hAnsi="Times New Roman" w:cs="Times New Roman"/>
          <w:b/>
        </w:rPr>
        <w:t>Public Health Actions to Prevent Obesity, Diabetes, He</w:t>
      </w:r>
      <w:r w:rsidR="00EA125D" w:rsidRPr="00E90450">
        <w:rPr>
          <w:rFonts w:ascii="Times New Roman" w:hAnsi="Times New Roman" w:cs="Times New Roman"/>
          <w:b/>
        </w:rPr>
        <w:t>art Disease and Stroke grant (1422)</w:t>
      </w:r>
    </w:p>
    <w:p w:rsidR="00ED04F5" w:rsidRPr="00E90450" w:rsidRDefault="00ED04F5" w:rsidP="00B64CC7">
      <w:pPr>
        <w:jc w:val="both"/>
        <w:rPr>
          <w:rFonts w:ascii="Times New Roman" w:hAnsi="Times New Roman" w:cs="Times New Roman"/>
          <w:b/>
          <w:bCs/>
        </w:rPr>
      </w:pPr>
    </w:p>
    <w:p w:rsidR="00ED04F5" w:rsidRPr="00E90450" w:rsidRDefault="00ED04F5" w:rsidP="00B64CC7">
      <w:pPr>
        <w:jc w:val="both"/>
        <w:rPr>
          <w:rFonts w:ascii="Times New Roman" w:hAnsi="Times New Roman" w:cs="Times New Roman"/>
        </w:rPr>
      </w:pPr>
      <w:r w:rsidRPr="00E90450">
        <w:rPr>
          <w:rFonts w:ascii="Times New Roman" w:hAnsi="Times New Roman" w:cs="Times New Roman"/>
        </w:rPr>
        <w:t xml:space="preserve">The purpose of this </w:t>
      </w:r>
      <w:r w:rsidR="00EA125D" w:rsidRPr="00E90450">
        <w:rPr>
          <w:rFonts w:ascii="Times New Roman" w:hAnsi="Times New Roman" w:cs="Times New Roman"/>
        </w:rPr>
        <w:t>contract</w:t>
      </w:r>
      <w:r w:rsidRPr="00E90450">
        <w:rPr>
          <w:rFonts w:ascii="Times New Roman" w:hAnsi="Times New Roman" w:cs="Times New Roman"/>
        </w:rPr>
        <w:t xml:space="preserve"> is to support implementation of population-wide and priority population approaches to prevent obesity, diabetes, and heart disease and stroke and reduce health disparities in these areas among adults. </w:t>
      </w:r>
      <w:proofErr w:type="spellStart"/>
      <w:r w:rsidRPr="00E90450">
        <w:rPr>
          <w:rFonts w:ascii="Times New Roman" w:hAnsi="Times New Roman" w:cs="Times New Roman"/>
        </w:rPr>
        <w:t>Hilltown</w:t>
      </w:r>
      <w:proofErr w:type="spellEnd"/>
      <w:r w:rsidRPr="00E90450">
        <w:rPr>
          <w:rFonts w:ascii="Times New Roman" w:hAnsi="Times New Roman" w:cs="Times New Roman"/>
        </w:rPr>
        <w:t xml:space="preserve"> Community Health Centers (HCHC) will support health system interventions and community-clinical linkages that focus on the general population and priority populations</w:t>
      </w:r>
      <w:r w:rsidR="00EA125D" w:rsidRPr="00E90450">
        <w:rPr>
          <w:rFonts w:ascii="Times New Roman" w:hAnsi="Times New Roman" w:cs="Times New Roman"/>
        </w:rPr>
        <w:t xml:space="preserve">. </w:t>
      </w:r>
      <w:r w:rsidRPr="00E90450">
        <w:rPr>
          <w:rFonts w:ascii="Times New Roman" w:hAnsi="Times New Roman" w:cs="Times New Roman"/>
        </w:rPr>
        <w:t xml:space="preserve">Priority populations are those population subgroups with uncontrolled high blood pressure or at high risk for type </w:t>
      </w:r>
      <w:proofErr w:type="gramStart"/>
      <w:r w:rsidRPr="00E90450">
        <w:rPr>
          <w:rFonts w:ascii="Times New Roman" w:hAnsi="Times New Roman" w:cs="Times New Roman"/>
        </w:rPr>
        <w:t>2 diabetes</w:t>
      </w:r>
      <w:proofErr w:type="gramEnd"/>
      <w:r w:rsidRPr="00E90450">
        <w:rPr>
          <w:rFonts w:ascii="Times New Roman" w:hAnsi="Times New Roman" w:cs="Times New Roman"/>
        </w:rPr>
        <w:t xml:space="preserve"> who experience racial/ethnic or socioeconomic disparities, including inadequate access to care, poor quality of care, or low income.</w:t>
      </w:r>
    </w:p>
    <w:p w:rsidR="00EA125D" w:rsidRPr="00E90450" w:rsidRDefault="00EA125D" w:rsidP="00B64CC7">
      <w:pPr>
        <w:jc w:val="both"/>
        <w:rPr>
          <w:rFonts w:ascii="Times New Roman" w:hAnsi="Times New Roman" w:cs="Times New Roman"/>
        </w:rPr>
      </w:pPr>
    </w:p>
    <w:p w:rsidR="003C0BF5" w:rsidRDefault="00EA125D" w:rsidP="00B64CC7">
      <w:pPr>
        <w:jc w:val="both"/>
        <w:rPr>
          <w:rFonts w:ascii="Times New Roman" w:hAnsi="Times New Roman" w:cs="Times New Roman"/>
        </w:rPr>
      </w:pPr>
      <w:r w:rsidRPr="00E90450">
        <w:rPr>
          <w:rFonts w:ascii="Times New Roman" w:hAnsi="Times New Roman" w:cs="Times New Roman"/>
        </w:rPr>
        <w:t xml:space="preserve">All work shall to be done in accordance with Massachusetts Department of Public Health (MDPH) 1422 protocols and procedures.  </w:t>
      </w:r>
      <w:r w:rsidR="00E90450" w:rsidRPr="00E90450">
        <w:rPr>
          <w:rFonts w:ascii="Times New Roman" w:hAnsi="Times New Roman" w:cs="Times New Roman"/>
        </w:rPr>
        <w:t>HCHC agrees that to follow such protocols and to work to ensure that MDPH standards and objectives are met to the extent feasible.</w:t>
      </w:r>
      <w:r w:rsidR="003C0BF5">
        <w:rPr>
          <w:rFonts w:ascii="Times New Roman" w:hAnsi="Times New Roman" w:cs="Times New Roman"/>
        </w:rPr>
        <w:t xml:space="preserve">  Those elements of the 1422 Community Expectations Grid that relate to this project scope shall be followed by HCHC.</w:t>
      </w:r>
    </w:p>
    <w:p w:rsidR="00185F63" w:rsidRDefault="00185F63" w:rsidP="00B64CC7">
      <w:pPr>
        <w:jc w:val="both"/>
        <w:rPr>
          <w:rFonts w:ascii="Times New Roman" w:hAnsi="Times New Roman" w:cs="Times New Roman"/>
        </w:rPr>
      </w:pPr>
    </w:p>
    <w:p w:rsidR="00185F63" w:rsidRPr="00E90450" w:rsidRDefault="00185F63" w:rsidP="00B64CC7">
      <w:pPr>
        <w:jc w:val="both"/>
        <w:rPr>
          <w:rFonts w:ascii="Times New Roman" w:hAnsi="Times New Roman" w:cs="Times New Roman"/>
        </w:rPr>
      </w:pPr>
      <w:r>
        <w:rPr>
          <w:rFonts w:ascii="Times New Roman" w:hAnsi="Times New Roman" w:cs="Times New Roman"/>
        </w:rPr>
        <w:t>The line item budget, community expectations, work plan are part of this scope of services.</w:t>
      </w:r>
    </w:p>
    <w:p w:rsidR="00024E72" w:rsidRPr="00E90450" w:rsidRDefault="00024E72" w:rsidP="00B64CC7">
      <w:pPr>
        <w:jc w:val="both"/>
        <w:rPr>
          <w:rFonts w:ascii="Times New Roman" w:hAnsi="Times New Roman" w:cs="Times New Roman"/>
        </w:rPr>
      </w:pPr>
    </w:p>
    <w:p w:rsidR="00C8467B" w:rsidRPr="00E90450" w:rsidRDefault="00C8467B" w:rsidP="00B64CC7">
      <w:pPr>
        <w:jc w:val="both"/>
        <w:rPr>
          <w:rFonts w:ascii="Times New Roman" w:hAnsi="Times New Roman" w:cs="Times New Roman"/>
          <w:b/>
          <w:bCs/>
        </w:rPr>
      </w:pPr>
      <w:r w:rsidRPr="00E90450">
        <w:rPr>
          <w:rFonts w:ascii="Times New Roman" w:hAnsi="Times New Roman" w:cs="Times New Roman"/>
          <w:b/>
          <w:bCs/>
        </w:rPr>
        <w:t>Project Scope</w:t>
      </w:r>
    </w:p>
    <w:p w:rsidR="00C8467B" w:rsidRPr="00E90450" w:rsidRDefault="00C8467B" w:rsidP="00B64CC7">
      <w:pPr>
        <w:numPr>
          <w:ilvl w:val="0"/>
          <w:numId w:val="1"/>
        </w:numPr>
        <w:jc w:val="both"/>
        <w:rPr>
          <w:rFonts w:ascii="Times New Roman" w:hAnsi="Times New Roman" w:cs="Times New Roman"/>
        </w:rPr>
      </w:pPr>
      <w:r w:rsidRPr="00E90450">
        <w:rPr>
          <w:rFonts w:ascii="Times New Roman" w:hAnsi="Times New Roman" w:cs="Times New Roman"/>
        </w:rPr>
        <w:t>To increase electronic health records (HER) adoption and the use of health information technology (HIT)</w:t>
      </w:r>
    </w:p>
    <w:p w:rsidR="00C8467B" w:rsidRPr="00E90450" w:rsidRDefault="00C8467B" w:rsidP="00B64CC7">
      <w:pPr>
        <w:numPr>
          <w:ilvl w:val="0"/>
          <w:numId w:val="1"/>
        </w:numPr>
        <w:jc w:val="both"/>
        <w:rPr>
          <w:rFonts w:ascii="Times New Roman" w:hAnsi="Times New Roman" w:cs="Times New Roman"/>
        </w:rPr>
      </w:pPr>
      <w:r w:rsidRPr="00E90450">
        <w:rPr>
          <w:rFonts w:ascii="Times New Roman" w:hAnsi="Times New Roman" w:cs="Times New Roman"/>
        </w:rPr>
        <w:t>To Increase the institutionalization and monitoring of aggregated/ standardized quality measures at the provider level (e.g., use dashboard measures to monitor healthcare disparities and implement activities to eliminate healthcare disparities).</w:t>
      </w:r>
    </w:p>
    <w:p w:rsidR="00C8467B" w:rsidRPr="00E90450" w:rsidRDefault="00C8467B" w:rsidP="00B64CC7">
      <w:pPr>
        <w:numPr>
          <w:ilvl w:val="0"/>
          <w:numId w:val="1"/>
        </w:numPr>
        <w:jc w:val="both"/>
        <w:rPr>
          <w:rFonts w:ascii="Times New Roman" w:hAnsi="Times New Roman" w:cs="Times New Roman"/>
        </w:rPr>
      </w:pPr>
      <w:r w:rsidRPr="00E90450">
        <w:rPr>
          <w:rFonts w:ascii="Times New Roman" w:hAnsi="Times New Roman" w:cs="Times New Roman"/>
        </w:rPr>
        <w:t xml:space="preserve">Increase engagement of non-primary care provider team members (i.e., nurses, pharmacists, nutritionists, community health workers, patient navigators) in hypertension management </w:t>
      </w:r>
    </w:p>
    <w:p w:rsidR="00EA125D" w:rsidRPr="00E90450" w:rsidRDefault="00C8467B" w:rsidP="00B64CC7">
      <w:pPr>
        <w:numPr>
          <w:ilvl w:val="0"/>
          <w:numId w:val="1"/>
        </w:numPr>
        <w:jc w:val="both"/>
        <w:rPr>
          <w:rFonts w:ascii="Times New Roman" w:hAnsi="Times New Roman" w:cs="Times New Roman"/>
        </w:rPr>
      </w:pPr>
      <w:r w:rsidRPr="00E90450">
        <w:rPr>
          <w:rFonts w:ascii="Times New Roman" w:hAnsi="Times New Roman" w:cs="Times New Roman"/>
        </w:rPr>
        <w:t>Increase use of self-measured blood pressure monitoring tied with clinical support</w:t>
      </w:r>
    </w:p>
    <w:p w:rsidR="00C8467B" w:rsidRPr="00E90450" w:rsidRDefault="00C8467B" w:rsidP="00B64CC7">
      <w:pPr>
        <w:numPr>
          <w:ilvl w:val="0"/>
          <w:numId w:val="1"/>
        </w:numPr>
        <w:jc w:val="both"/>
        <w:rPr>
          <w:rFonts w:ascii="Times New Roman" w:hAnsi="Times New Roman" w:cs="Times New Roman"/>
        </w:rPr>
      </w:pPr>
      <w:r w:rsidRPr="00E90450">
        <w:rPr>
          <w:rFonts w:ascii="Times New Roman" w:hAnsi="Times New Roman" w:cs="Times New Roman"/>
        </w:rPr>
        <w:t>Implement systems to facilitate identification of patients with undiagnosed hypertension and people with pre- diabetes</w:t>
      </w:r>
    </w:p>
    <w:p w:rsidR="00EA125D" w:rsidRPr="00E90450" w:rsidRDefault="00EA125D" w:rsidP="00B64CC7">
      <w:pPr>
        <w:numPr>
          <w:ilvl w:val="0"/>
          <w:numId w:val="1"/>
        </w:numPr>
        <w:jc w:val="both"/>
        <w:rPr>
          <w:rFonts w:ascii="Times New Roman" w:hAnsi="Times New Roman" w:cs="Times New Roman"/>
        </w:rPr>
      </w:pPr>
      <w:r w:rsidRPr="00E90450">
        <w:rPr>
          <w:rFonts w:ascii="Times New Roman" w:hAnsi="Times New Roman" w:cs="Times New Roman"/>
        </w:rPr>
        <w:t>Provide a Diabetes Prevention Program for individual at risk of diabetes (</w:t>
      </w:r>
      <w:r w:rsidR="00003C77">
        <w:rPr>
          <w:rFonts w:ascii="Times New Roman" w:hAnsi="Times New Roman" w:cs="Times New Roman"/>
        </w:rPr>
        <w:t>N</w:t>
      </w:r>
      <w:r w:rsidRPr="00E90450">
        <w:rPr>
          <w:rFonts w:ascii="Times New Roman" w:hAnsi="Times New Roman" w:cs="Times New Roman"/>
        </w:rPr>
        <w:t xml:space="preserve">DPP or </w:t>
      </w:r>
      <w:r w:rsidR="00003C77">
        <w:rPr>
          <w:rFonts w:ascii="Times New Roman" w:hAnsi="Times New Roman" w:cs="Times New Roman"/>
        </w:rPr>
        <w:t>Y</w:t>
      </w:r>
      <w:r w:rsidRPr="00E90450">
        <w:rPr>
          <w:rFonts w:ascii="Times New Roman" w:hAnsi="Times New Roman" w:cs="Times New Roman"/>
        </w:rPr>
        <w:t>DPP)</w:t>
      </w:r>
    </w:p>
    <w:p w:rsidR="00C8467B" w:rsidRPr="00E90450" w:rsidRDefault="00C8467B" w:rsidP="00B64CC7">
      <w:pPr>
        <w:jc w:val="both"/>
        <w:rPr>
          <w:rFonts w:ascii="Times New Roman" w:hAnsi="Times New Roman" w:cs="Times New Roman"/>
          <w:b/>
        </w:rPr>
      </w:pPr>
    </w:p>
    <w:p w:rsidR="00C8467B" w:rsidRPr="00003C77" w:rsidRDefault="00C8467B" w:rsidP="00B64CC7">
      <w:pPr>
        <w:jc w:val="both"/>
        <w:rPr>
          <w:rFonts w:ascii="Times New Roman" w:hAnsi="Times New Roman" w:cs="Times New Roman"/>
          <w:b/>
          <w:u w:val="single"/>
        </w:rPr>
      </w:pPr>
      <w:r w:rsidRPr="00003C77">
        <w:rPr>
          <w:rFonts w:ascii="Times New Roman" w:hAnsi="Times New Roman" w:cs="Times New Roman"/>
          <w:b/>
          <w:u w:val="single"/>
        </w:rPr>
        <w:t xml:space="preserve">Specific grant deliverables include: </w:t>
      </w:r>
    </w:p>
    <w:p w:rsidR="00C8467B" w:rsidRPr="00E90450" w:rsidRDefault="00C8467B" w:rsidP="00B64CC7">
      <w:pPr>
        <w:jc w:val="both"/>
        <w:rPr>
          <w:rFonts w:ascii="Times New Roman" w:hAnsi="Times New Roman" w:cs="Times New Roman"/>
          <w:b/>
        </w:rPr>
      </w:pPr>
      <w:r w:rsidRPr="00E90450">
        <w:rPr>
          <w:rFonts w:ascii="Times New Roman" w:hAnsi="Times New Roman" w:cs="Times New Roman"/>
          <w:b/>
        </w:rPr>
        <w:t>Healthy systems/Quality Improvement</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Identify a quality improvement (QI) team</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Team will attend QI training</w:t>
      </w:r>
    </w:p>
    <w:p w:rsidR="00C8467B" w:rsidRPr="00E90450" w:rsidRDefault="00003C77" w:rsidP="00B64CC7">
      <w:pPr>
        <w:numPr>
          <w:ilvl w:val="0"/>
          <w:numId w:val="4"/>
        </w:numPr>
        <w:jc w:val="both"/>
        <w:rPr>
          <w:rFonts w:ascii="Times New Roman" w:hAnsi="Times New Roman" w:cs="Times New Roman"/>
        </w:rPr>
      </w:pPr>
      <w:r>
        <w:rPr>
          <w:rFonts w:ascii="Times New Roman" w:hAnsi="Times New Roman" w:cs="Times New Roman"/>
        </w:rPr>
        <w:t xml:space="preserve">Participate in MDPH </w:t>
      </w:r>
      <w:r w:rsidR="00C8467B" w:rsidRPr="00E90450">
        <w:rPr>
          <w:rFonts w:ascii="Times New Roman" w:hAnsi="Times New Roman" w:cs="Times New Roman"/>
        </w:rPr>
        <w:t>QI initiatives to improve identification and management of hypertension (HTN) and diabetes, along with all cardiovascular risk factors</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Implement QI strategies to address gaps</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Provide aggregate data for QI work and grant reporting purposes</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 xml:space="preserve">Assess gaps in clinical support and identify roles for non-physician team member </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Assess and identify community resources that will assist with population health management</w:t>
      </w:r>
    </w:p>
    <w:p w:rsidR="00C8467B" w:rsidRPr="00E90450" w:rsidRDefault="00EA125D" w:rsidP="00B64CC7">
      <w:pPr>
        <w:numPr>
          <w:ilvl w:val="0"/>
          <w:numId w:val="4"/>
        </w:numPr>
        <w:jc w:val="both"/>
        <w:rPr>
          <w:rFonts w:ascii="Times New Roman" w:hAnsi="Times New Roman" w:cs="Times New Roman"/>
        </w:rPr>
      </w:pPr>
      <w:r w:rsidRPr="00E90450">
        <w:rPr>
          <w:rFonts w:ascii="Times New Roman" w:hAnsi="Times New Roman" w:cs="Times New Roman"/>
        </w:rPr>
        <w:t xml:space="preserve">Implement </w:t>
      </w:r>
      <w:r w:rsidR="00003C77">
        <w:rPr>
          <w:rFonts w:ascii="Times New Roman" w:hAnsi="Times New Roman" w:cs="Times New Roman"/>
        </w:rPr>
        <w:t xml:space="preserve">bi-directional </w:t>
      </w:r>
      <w:r w:rsidR="00C8467B" w:rsidRPr="00E90450">
        <w:rPr>
          <w:rFonts w:ascii="Times New Roman" w:hAnsi="Times New Roman" w:cs="Times New Roman"/>
        </w:rPr>
        <w:t>e-referral</w:t>
      </w:r>
      <w:r w:rsidRPr="00E90450">
        <w:rPr>
          <w:rFonts w:ascii="Times New Roman" w:hAnsi="Times New Roman" w:cs="Times New Roman"/>
        </w:rPr>
        <w:t xml:space="preserve"> program</w:t>
      </w:r>
      <w:r w:rsidR="00003C77">
        <w:rPr>
          <w:rFonts w:ascii="Times New Roman" w:hAnsi="Times New Roman" w:cs="Times New Roman"/>
        </w:rPr>
        <w:t xml:space="preserve"> with community-based NDPP or YDP program</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Assess role of community health worker for patient education and community linkages in practice</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lastRenderedPageBreak/>
        <w:t xml:space="preserve">Appropriate team members will attend/participate in a monthly meeting/call </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Appropriate team members will participate in learning sessions</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Team will identify hypertension and/or diabetes lead for grant</w:t>
      </w:r>
    </w:p>
    <w:p w:rsidR="00C8467B" w:rsidRPr="00E90450" w:rsidRDefault="00C8467B" w:rsidP="00B64CC7">
      <w:pPr>
        <w:numPr>
          <w:ilvl w:val="0"/>
          <w:numId w:val="4"/>
        </w:numPr>
        <w:jc w:val="both"/>
        <w:rPr>
          <w:rFonts w:ascii="Times New Roman" w:hAnsi="Times New Roman" w:cs="Times New Roman"/>
        </w:rPr>
      </w:pPr>
      <w:r w:rsidRPr="00E90450">
        <w:rPr>
          <w:rFonts w:ascii="Times New Roman" w:hAnsi="Times New Roman" w:cs="Times New Roman"/>
        </w:rPr>
        <w:t>Appropriate team members will participate in Hypertension continuing medical education (CME)</w:t>
      </w:r>
    </w:p>
    <w:p w:rsidR="00EA125D" w:rsidRPr="00E90450" w:rsidRDefault="00EA125D" w:rsidP="00B64CC7">
      <w:pPr>
        <w:jc w:val="both"/>
        <w:rPr>
          <w:rFonts w:ascii="Times New Roman" w:hAnsi="Times New Roman" w:cs="Times New Roman"/>
          <w:b/>
        </w:rPr>
      </w:pPr>
    </w:p>
    <w:p w:rsidR="00C8467B" w:rsidRPr="00E90450" w:rsidRDefault="00C8467B" w:rsidP="00B64CC7">
      <w:pPr>
        <w:jc w:val="both"/>
        <w:rPr>
          <w:rFonts w:ascii="Times New Roman" w:hAnsi="Times New Roman" w:cs="Times New Roman"/>
          <w:b/>
        </w:rPr>
      </w:pPr>
      <w:r w:rsidRPr="00E90450">
        <w:rPr>
          <w:rFonts w:ascii="Times New Roman" w:hAnsi="Times New Roman" w:cs="Times New Roman"/>
          <w:b/>
        </w:rPr>
        <w:t>Community Health Workers</w:t>
      </w:r>
    </w:p>
    <w:p w:rsidR="00C8467B" w:rsidRPr="00E90450" w:rsidRDefault="00C8467B" w:rsidP="00B64CC7">
      <w:pPr>
        <w:pStyle w:val="ListParagraph"/>
        <w:numPr>
          <w:ilvl w:val="0"/>
          <w:numId w:val="5"/>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Hire Community Health Workers (CHWs) to support identified at risk patients with HTN, who are at risk for diabetes and who have diabetes to improve and manage their health</w:t>
      </w:r>
    </w:p>
    <w:p w:rsidR="00C8467B" w:rsidRPr="00E90450" w:rsidRDefault="00C8467B" w:rsidP="00B64CC7">
      <w:pPr>
        <w:pStyle w:val="ListParagraph"/>
        <w:numPr>
          <w:ilvl w:val="0"/>
          <w:numId w:val="5"/>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Engage CHWs to provide self-management support to patients with HTN</w:t>
      </w:r>
    </w:p>
    <w:p w:rsidR="00C8467B" w:rsidRPr="00E90450" w:rsidRDefault="00C8467B" w:rsidP="00B64CC7">
      <w:pPr>
        <w:pStyle w:val="ListParagraph"/>
        <w:numPr>
          <w:ilvl w:val="0"/>
          <w:numId w:val="5"/>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Engage in appropriate training for CHWs and their supervisors</w:t>
      </w:r>
    </w:p>
    <w:p w:rsidR="00C8467B" w:rsidRPr="00E90450" w:rsidRDefault="00C8467B" w:rsidP="00B64CC7">
      <w:pPr>
        <w:pStyle w:val="ListParagraph"/>
        <w:numPr>
          <w:ilvl w:val="0"/>
          <w:numId w:val="5"/>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Engage in quality improvement activities developed by clinical teams</w:t>
      </w:r>
    </w:p>
    <w:p w:rsidR="00C8467B" w:rsidRPr="00E90450" w:rsidRDefault="00C8467B" w:rsidP="00B64CC7">
      <w:pPr>
        <w:pStyle w:val="ListParagraph"/>
        <w:numPr>
          <w:ilvl w:val="0"/>
          <w:numId w:val="5"/>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Promote the sustainability of CHWs</w:t>
      </w:r>
    </w:p>
    <w:p w:rsidR="00C8467B" w:rsidRPr="00E90450" w:rsidRDefault="00C8467B" w:rsidP="00B64CC7">
      <w:pPr>
        <w:jc w:val="both"/>
        <w:rPr>
          <w:rFonts w:ascii="Times New Roman" w:hAnsi="Times New Roman" w:cs="Times New Roman"/>
          <w:b/>
        </w:rPr>
      </w:pPr>
      <w:r w:rsidRPr="00E90450">
        <w:rPr>
          <w:rFonts w:ascii="Times New Roman" w:hAnsi="Times New Roman" w:cs="Times New Roman"/>
          <w:b/>
        </w:rPr>
        <w:t>Pharmacy</w:t>
      </w:r>
    </w:p>
    <w:p w:rsidR="00C8467B" w:rsidRPr="00E90450" w:rsidRDefault="00C8467B" w:rsidP="00B64CC7">
      <w:pPr>
        <w:pStyle w:val="ListParagraph"/>
        <w:numPr>
          <w:ilvl w:val="0"/>
          <w:numId w:val="6"/>
        </w:numPr>
        <w:spacing w:line="240" w:lineRule="auto"/>
        <w:jc w:val="both"/>
        <w:rPr>
          <w:rFonts w:ascii="Times New Roman" w:hAnsi="Times New Roman" w:cs="Times New Roman"/>
          <w:sz w:val="24"/>
          <w:szCs w:val="24"/>
        </w:rPr>
      </w:pPr>
      <w:r w:rsidRPr="00E90450">
        <w:rPr>
          <w:rFonts w:ascii="Times New Roman" w:hAnsi="Times New Roman" w:cs="Times New Roman"/>
          <w:sz w:val="24"/>
          <w:szCs w:val="24"/>
        </w:rPr>
        <w:t>Develop and implement a pilot on community pharmacist intervention for HTN and diabetes that will likely include medication therapy management.  Assist with coordination and communication between pharmacist and primary care or prescribing provider to meet pilot deliverables.</w:t>
      </w:r>
    </w:p>
    <w:p w:rsidR="00B80BBA" w:rsidRPr="00E90450" w:rsidRDefault="00B80BBA" w:rsidP="00B64CC7">
      <w:pPr>
        <w:rPr>
          <w:rFonts w:ascii="Times New Roman" w:hAnsi="Times New Roman" w:cs="Times New Roman"/>
          <w:b/>
        </w:rPr>
      </w:pPr>
      <w:r w:rsidRPr="00E90450">
        <w:rPr>
          <w:rFonts w:ascii="Times New Roman" w:hAnsi="Times New Roman" w:cs="Times New Roman"/>
          <w:b/>
        </w:rPr>
        <w:t>Evaluation</w:t>
      </w:r>
    </w:p>
    <w:p w:rsidR="00E90450" w:rsidRPr="00E90450" w:rsidRDefault="00B80BBA" w:rsidP="00B64CC7">
      <w:pPr>
        <w:pStyle w:val="ListParagraph"/>
        <w:numPr>
          <w:ilvl w:val="0"/>
          <w:numId w:val="6"/>
        </w:numPr>
        <w:spacing w:line="240" w:lineRule="auto"/>
        <w:rPr>
          <w:rFonts w:ascii="Times New Roman" w:hAnsi="Times New Roman" w:cs="Times New Roman"/>
          <w:sz w:val="24"/>
          <w:szCs w:val="24"/>
        </w:rPr>
      </w:pPr>
      <w:r w:rsidRPr="00E90450">
        <w:rPr>
          <w:rFonts w:ascii="Times New Roman" w:hAnsi="Times New Roman" w:cs="Times New Roman"/>
          <w:sz w:val="24"/>
          <w:szCs w:val="24"/>
        </w:rPr>
        <w:t>Provide de-identified clinical data (EHR) to track QI outcomes/progress</w:t>
      </w:r>
    </w:p>
    <w:p w:rsidR="00E90450" w:rsidRPr="00E90450" w:rsidRDefault="00E90450" w:rsidP="00B64CC7">
      <w:pPr>
        <w:rPr>
          <w:rFonts w:ascii="Times New Roman" w:hAnsi="Times New Roman" w:cs="Times New Roman"/>
          <w:b/>
        </w:rPr>
      </w:pPr>
      <w:r w:rsidRPr="00E90450">
        <w:rPr>
          <w:rFonts w:ascii="Times New Roman" w:hAnsi="Times New Roman" w:cs="Times New Roman"/>
          <w:b/>
        </w:rPr>
        <w:t>Implement Diabetes Prevention Program (DPP)</w:t>
      </w:r>
    </w:p>
    <w:p w:rsidR="00185F63" w:rsidRPr="00185F63" w:rsidRDefault="00E90450" w:rsidP="00B64CC7">
      <w:pPr>
        <w:pStyle w:val="ListParagraph"/>
        <w:numPr>
          <w:ilvl w:val="0"/>
          <w:numId w:val="6"/>
        </w:numPr>
        <w:spacing w:line="240" w:lineRule="auto"/>
        <w:rPr>
          <w:rFonts w:ascii="Times New Roman" w:hAnsi="Times New Roman" w:cs="Times New Roman"/>
          <w:sz w:val="24"/>
          <w:szCs w:val="24"/>
        </w:rPr>
      </w:pPr>
      <w:r w:rsidRPr="00003C77">
        <w:rPr>
          <w:rFonts w:ascii="Times New Roman" w:hAnsi="Times New Roman" w:cs="Times New Roman"/>
          <w:sz w:val="24"/>
          <w:szCs w:val="24"/>
        </w:rPr>
        <w:t>Participate in MDPH organized DPP training and conduct one DPP</w:t>
      </w:r>
      <w:r w:rsidRPr="00E90450">
        <w:rPr>
          <w:rFonts w:ascii="Times New Roman" w:hAnsi="Times New Roman" w:cs="Times New Roman"/>
          <w:sz w:val="24"/>
          <w:szCs w:val="24"/>
        </w:rPr>
        <w:t xml:space="preserve"> session per year.</w:t>
      </w:r>
    </w:p>
    <w:p w:rsidR="00155C4B" w:rsidRPr="00E90450" w:rsidRDefault="00155C4B" w:rsidP="00B64CC7">
      <w:pPr>
        <w:rPr>
          <w:rFonts w:ascii="Times New Roman" w:hAnsi="Times New Roman" w:cs="Times New Roman"/>
        </w:rPr>
      </w:pPr>
      <w:r w:rsidRPr="00E90450">
        <w:rPr>
          <w:rFonts w:ascii="Times New Roman" w:hAnsi="Times New Roman" w:cs="Times New Roman"/>
          <w:b/>
        </w:rPr>
        <w:br w:type="page"/>
      </w:r>
    </w:p>
    <w:p w:rsidR="00024E72" w:rsidRDefault="00024E72" w:rsidP="00B64CC7">
      <w:pPr>
        <w:jc w:val="both"/>
        <w:rPr>
          <w:rFonts w:ascii="Times New Roman" w:hAnsi="Times New Roman" w:cs="Times New Roman"/>
          <w:szCs w:val="22"/>
        </w:rPr>
      </w:pPr>
      <w:r w:rsidRPr="00E90450">
        <w:rPr>
          <w:rFonts w:ascii="Times New Roman" w:hAnsi="Times New Roman" w:cs="Times New Roman"/>
          <w:b/>
          <w:szCs w:val="22"/>
        </w:rPr>
        <w:lastRenderedPageBreak/>
        <w:t xml:space="preserve">Line Item Budget:  </w:t>
      </w:r>
      <w:r w:rsidRPr="00E90450">
        <w:rPr>
          <w:rFonts w:ascii="Times New Roman" w:hAnsi="Times New Roman" w:cs="Times New Roman"/>
          <w:szCs w:val="22"/>
        </w:rPr>
        <w:t xml:space="preserve">The initial line item budget is as follows.  Any </w:t>
      </w:r>
      <w:proofErr w:type="gramStart"/>
      <w:r w:rsidRPr="00E90450">
        <w:rPr>
          <w:rFonts w:ascii="Times New Roman" w:hAnsi="Times New Roman" w:cs="Times New Roman"/>
          <w:szCs w:val="22"/>
        </w:rPr>
        <w:t xml:space="preserve">changes to the overall </w:t>
      </w:r>
      <w:r w:rsidR="002B4ECC">
        <w:rPr>
          <w:rFonts w:ascii="Times New Roman" w:hAnsi="Times New Roman" w:cs="Times New Roman"/>
          <w:szCs w:val="22"/>
        </w:rPr>
        <w:t>project total r</w:t>
      </w:r>
      <w:r w:rsidRPr="00E90450">
        <w:rPr>
          <w:rFonts w:ascii="Times New Roman" w:hAnsi="Times New Roman" w:cs="Times New Roman"/>
          <w:szCs w:val="22"/>
        </w:rPr>
        <w:t>equires</w:t>
      </w:r>
      <w:proofErr w:type="gramEnd"/>
      <w:r w:rsidRPr="00E90450">
        <w:rPr>
          <w:rFonts w:ascii="Times New Roman" w:hAnsi="Times New Roman" w:cs="Times New Roman"/>
          <w:szCs w:val="22"/>
        </w:rPr>
        <w:t xml:space="preserve"> an amendment to the overall contract.  Items may be moved between budget line items in accordance with Massachusetts Department of Public Health requirements and only with the written authorization from the City of Northampton Director of Planning and sustainability.</w:t>
      </w:r>
    </w:p>
    <w:p w:rsidR="00E82426" w:rsidRDefault="00E82426" w:rsidP="00B64CC7">
      <w:pPr>
        <w:jc w:val="center"/>
        <w:rPr>
          <w:rFonts w:ascii="Times New Roman" w:hAnsi="Times New Roman" w:cs="Times New Roman"/>
          <w:b/>
          <w:szCs w:val="22"/>
        </w:rPr>
      </w:pPr>
    </w:p>
    <w:p w:rsidR="00E82426" w:rsidRDefault="00E82426" w:rsidP="00B64CC7">
      <w:pPr>
        <w:jc w:val="center"/>
        <w:rPr>
          <w:rFonts w:ascii="Times New Roman" w:hAnsi="Times New Roman" w:cs="Times New Roman"/>
          <w:b/>
          <w:szCs w:val="22"/>
        </w:rPr>
      </w:pPr>
      <w:r w:rsidRPr="00E82426">
        <w:rPr>
          <w:rFonts w:ascii="Times New Roman" w:hAnsi="Times New Roman" w:cs="Times New Roman"/>
          <w:b/>
          <w:szCs w:val="22"/>
        </w:rPr>
        <w:t>DPH 1422 Project: Heart Disease, Stroke, and Diabetes</w:t>
      </w:r>
    </w:p>
    <w:p w:rsidR="00E82426" w:rsidRPr="00E82426" w:rsidRDefault="00E82426" w:rsidP="00B64CC7">
      <w:pPr>
        <w:jc w:val="center"/>
        <w:rPr>
          <w:rFonts w:ascii="Times New Roman" w:hAnsi="Times New Roman" w:cs="Times New Roman"/>
          <w:b/>
          <w:szCs w:val="22"/>
        </w:rPr>
      </w:pPr>
      <w:r w:rsidRPr="00E82426">
        <w:rPr>
          <w:rFonts w:ascii="Times New Roman" w:hAnsi="Times New Roman" w:cs="Times New Roman"/>
          <w:b/>
          <w:bCs/>
          <w:szCs w:val="22"/>
        </w:rPr>
        <w:t xml:space="preserve">HCHC Initial Budget for </w:t>
      </w:r>
      <w:proofErr w:type="spellStart"/>
      <w:r w:rsidRPr="00E82426">
        <w:rPr>
          <w:rFonts w:ascii="Times New Roman" w:hAnsi="Times New Roman" w:cs="Times New Roman"/>
          <w:b/>
          <w:bCs/>
          <w:szCs w:val="22"/>
        </w:rPr>
        <w:t>MiM</w:t>
      </w:r>
      <w:proofErr w:type="spellEnd"/>
      <w:r w:rsidRPr="00E82426">
        <w:rPr>
          <w:rFonts w:ascii="Times New Roman" w:hAnsi="Times New Roman" w:cs="Times New Roman"/>
          <w:b/>
          <w:bCs/>
          <w:szCs w:val="22"/>
        </w:rPr>
        <w:t>/1422 Year 1 and Year 2: 11/07/2015 to 09/29/2016</w:t>
      </w:r>
    </w:p>
    <w:p w:rsidR="00E82426" w:rsidRPr="00E90450" w:rsidRDefault="00E82426" w:rsidP="00B64CC7">
      <w:pPr>
        <w:jc w:val="both"/>
        <w:rPr>
          <w:rFonts w:ascii="Times New Roman" w:hAnsi="Times New Roman" w:cs="Times New Roman"/>
          <w:szCs w:val="22"/>
        </w:rPr>
      </w:pPr>
    </w:p>
    <w:tbl>
      <w:tblPr>
        <w:tblW w:w="9720" w:type="dxa"/>
        <w:tblInd w:w="93" w:type="dxa"/>
        <w:tblLook w:val="04A0" w:firstRow="1" w:lastRow="0" w:firstColumn="1" w:lastColumn="0" w:noHBand="0" w:noVBand="1"/>
      </w:tblPr>
      <w:tblGrid>
        <w:gridCol w:w="2360"/>
        <w:gridCol w:w="660"/>
        <w:gridCol w:w="1040"/>
        <w:gridCol w:w="5660"/>
      </w:tblGrid>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u w:val="single"/>
              </w:rPr>
            </w:pPr>
            <w:r w:rsidRPr="00E82426">
              <w:rPr>
                <w:rFonts w:ascii="Calibri" w:eastAsia="Times New Roman" w:hAnsi="Calibri" w:cs="Times New Roman"/>
                <w:b/>
                <w:bCs/>
                <w:color w:val="000000"/>
                <w:sz w:val="20"/>
                <w:szCs w:val="20"/>
                <w:u w:val="single"/>
              </w:rPr>
              <w:t>Personnel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center"/>
              <w:rPr>
                <w:rFonts w:ascii="Calibri" w:eastAsia="Times New Roman" w:hAnsi="Calibri" w:cs="Times New Roman"/>
                <w:b/>
                <w:bCs/>
                <w:color w:val="000000"/>
                <w:sz w:val="20"/>
                <w:szCs w:val="20"/>
                <w:u w:val="single"/>
              </w:rPr>
            </w:pPr>
            <w:r w:rsidRPr="00E82426">
              <w:rPr>
                <w:rFonts w:ascii="Calibri" w:eastAsia="Times New Roman" w:hAnsi="Calibri" w:cs="Times New Roman"/>
                <w:b/>
                <w:bCs/>
                <w:color w:val="000000"/>
                <w:sz w:val="20"/>
                <w:szCs w:val="20"/>
                <w:u w:val="single"/>
              </w:rPr>
              <w:t>FTEs</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center"/>
              <w:rPr>
                <w:rFonts w:ascii="Calibri" w:eastAsia="Times New Roman" w:hAnsi="Calibri" w:cs="Times New Roman"/>
                <w:b/>
                <w:bCs/>
                <w:color w:val="000000"/>
                <w:sz w:val="20"/>
                <w:szCs w:val="20"/>
                <w:u w:val="single"/>
              </w:rPr>
            </w:pPr>
            <w:r w:rsidRPr="00E82426">
              <w:rPr>
                <w:rFonts w:ascii="Calibri" w:eastAsia="Times New Roman" w:hAnsi="Calibri" w:cs="Times New Roman"/>
                <w:b/>
                <w:bCs/>
                <w:color w:val="000000"/>
                <w:sz w:val="20"/>
                <w:szCs w:val="20"/>
                <w:u w:val="single"/>
              </w:rPr>
              <w:t>Salary</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u w:val="single"/>
              </w:rPr>
            </w:pPr>
            <w:r w:rsidRPr="00E82426">
              <w:rPr>
                <w:rFonts w:ascii="Calibri" w:eastAsia="Times New Roman" w:hAnsi="Calibri" w:cs="Times New Roman"/>
                <w:b/>
                <w:bCs/>
                <w:color w:val="000000"/>
                <w:sz w:val="20"/>
                <w:szCs w:val="20"/>
                <w:u w:val="single"/>
              </w:rPr>
              <w:t>Justification</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QI Coordinator</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0.5</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$26,000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QI Team, identify QI initiatives related to HTN and prediabetes</w:t>
            </w:r>
          </w:p>
        </w:tc>
      </w:tr>
      <w:tr w:rsidR="00E82426" w:rsidRPr="00E82426" w:rsidTr="00E82426">
        <w:trPr>
          <w:trHeight w:val="825"/>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QI Coordinator</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0.5</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$26,000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Implementation of QI strategies to address gaps, provide aggregate data for QI work  and grant reporting, assess gaps in clinical supports and identify roles for non</w:t>
            </w:r>
            <w:r>
              <w:rPr>
                <w:rFonts w:ascii="Calibri" w:eastAsia="Times New Roman" w:hAnsi="Calibri" w:cs="Times New Roman"/>
                <w:color w:val="000000"/>
                <w:sz w:val="20"/>
                <w:szCs w:val="20"/>
              </w:rPr>
              <w:t>-</w:t>
            </w:r>
            <w:r w:rsidRPr="00E82426">
              <w:rPr>
                <w:rFonts w:ascii="Calibri" w:eastAsia="Times New Roman" w:hAnsi="Calibri" w:cs="Times New Roman"/>
                <w:color w:val="000000"/>
                <w:sz w:val="20"/>
                <w:szCs w:val="20"/>
              </w:rPr>
              <w:t>physician team members</w:t>
            </w:r>
          </w:p>
        </w:tc>
      </w:tr>
      <w:tr w:rsidR="00E82426" w:rsidRPr="00E82426" w:rsidTr="00E82426">
        <w:trPr>
          <w:trHeight w:val="84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CHW</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0.5</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$16,994</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Conduct assessment regarding barriers, assist in development of plan to address barriers, home and agency visits, referrals to interventions</w:t>
            </w:r>
          </w:p>
        </w:tc>
      </w:tr>
      <w:tr w:rsidR="00E82426" w:rsidRPr="00E82426" w:rsidTr="00E82426">
        <w:trPr>
          <w:trHeight w:val="51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CHW</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0.5</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$16,994</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Train in Heart 360, review pts understanding of intervention, education, address ambivalence, help to set goals</w:t>
            </w:r>
          </w:p>
        </w:tc>
      </w:tr>
      <w:tr w:rsidR="00E82426" w:rsidRPr="00E82426" w:rsidTr="00E82426">
        <w:trPr>
          <w:trHeight w:val="585"/>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CHW Managers</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0.5</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$18,000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 xml:space="preserve">Supervises CHWs, assesses CHW roles, </w:t>
            </w:r>
            <w:proofErr w:type="gramStart"/>
            <w:r w:rsidRPr="00E82426">
              <w:rPr>
                <w:rFonts w:ascii="Calibri" w:eastAsia="Times New Roman" w:hAnsi="Calibri" w:cs="Times New Roman"/>
                <w:color w:val="000000"/>
                <w:sz w:val="20"/>
                <w:szCs w:val="20"/>
              </w:rPr>
              <w:t>participates</w:t>
            </w:r>
            <w:proofErr w:type="gramEnd"/>
            <w:r w:rsidRPr="00E82426">
              <w:rPr>
                <w:rFonts w:ascii="Calibri" w:eastAsia="Times New Roman" w:hAnsi="Calibri" w:cs="Times New Roman"/>
                <w:color w:val="000000"/>
                <w:sz w:val="20"/>
                <w:szCs w:val="20"/>
              </w:rPr>
              <w:t xml:space="preserve"> in meetings and calls, QI team members. Participates in PLC, learning sessions</w:t>
            </w:r>
          </w:p>
        </w:tc>
      </w:tr>
      <w:tr w:rsidR="00E82426" w:rsidRPr="00E82426" w:rsidTr="00E82426">
        <w:trPr>
          <w:trHeight w:val="510"/>
        </w:trPr>
        <w:tc>
          <w:tcPr>
            <w:tcW w:w="23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Clinical Data Analyst/ EMR Spec</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0.4</w:t>
            </w: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$20,369</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work w/ clinicians and QI team to develop, monitor and maintain data integration and warehousing</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Subtotal Personnel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$124,356</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Taxes and Fringe @16%</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u w:val="single"/>
              </w:rPr>
            </w:pPr>
            <w:r w:rsidRPr="00E82426">
              <w:rPr>
                <w:rFonts w:ascii="Calibri" w:eastAsia="Times New Roman" w:hAnsi="Calibri" w:cs="Times New Roman"/>
                <w:color w:val="000000"/>
                <w:sz w:val="20"/>
                <w:szCs w:val="20"/>
                <w:u w:val="single"/>
              </w:rPr>
              <w:t>$19,838</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Total Personnel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$144,194</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u w:val="single"/>
              </w:rPr>
            </w:pPr>
            <w:r w:rsidRPr="00E82426">
              <w:rPr>
                <w:rFonts w:ascii="Calibri" w:eastAsia="Times New Roman" w:hAnsi="Calibri" w:cs="Times New Roman"/>
                <w:b/>
                <w:bCs/>
                <w:color w:val="000000"/>
                <w:sz w:val="20"/>
                <w:szCs w:val="20"/>
                <w:u w:val="single"/>
              </w:rPr>
              <w:t>Other Direct Costs</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DPP implementation</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$6,000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Pharmacy</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$10,000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Contracts with two local pharmacies</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Travel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$880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1000 miles @.44/mile</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VOIP upgrade to site</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$8,040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Tech, licensing fees for communications for grant activities</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 xml:space="preserve">Rent </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$9,000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3 additional offices 9 Russell Rd site</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Supplies</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$2,300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Food, meeting expenses, materials and supplies</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Training</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$3,600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CHW Core Competency Trainings, other training expenses</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E referral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$28,000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Implement two-way E-referral program</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Total Direct Costs</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$67,820</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Project Subtotal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$212,014</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Indirect Costs @9%</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$19,081</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r w:rsidRPr="00E82426">
              <w:rPr>
                <w:rFonts w:ascii="Calibri" w:eastAsia="Times New Roman" w:hAnsi="Calibri" w:cs="Times New Roman"/>
                <w:color w:val="000000"/>
                <w:sz w:val="20"/>
                <w:szCs w:val="20"/>
              </w:rPr>
              <w:t>Admin, monthly VOIP service</w:t>
            </w: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r w:rsidR="00E82426" w:rsidRPr="00E82426" w:rsidTr="00E82426">
        <w:trPr>
          <w:trHeight w:val="300"/>
        </w:trPr>
        <w:tc>
          <w:tcPr>
            <w:tcW w:w="23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Project Total</w:t>
            </w:r>
          </w:p>
        </w:tc>
        <w:tc>
          <w:tcPr>
            <w:tcW w:w="66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c>
          <w:tcPr>
            <w:tcW w:w="1040" w:type="dxa"/>
            <w:tcBorders>
              <w:top w:val="nil"/>
              <w:left w:val="nil"/>
              <w:bottom w:val="nil"/>
              <w:right w:val="nil"/>
            </w:tcBorders>
            <w:shd w:val="clear" w:color="auto" w:fill="auto"/>
            <w:noWrap/>
            <w:hideMark/>
          </w:tcPr>
          <w:p w:rsidR="00E82426" w:rsidRPr="00E82426" w:rsidRDefault="00E82426" w:rsidP="00B64CC7">
            <w:pPr>
              <w:widowControl/>
              <w:autoSpaceDE/>
              <w:autoSpaceDN/>
              <w:adjustRightInd/>
              <w:jc w:val="right"/>
              <w:rPr>
                <w:rFonts w:ascii="Calibri" w:eastAsia="Times New Roman" w:hAnsi="Calibri" w:cs="Times New Roman"/>
                <w:b/>
                <w:bCs/>
                <w:color w:val="000000"/>
                <w:sz w:val="20"/>
                <w:szCs w:val="20"/>
              </w:rPr>
            </w:pPr>
            <w:r w:rsidRPr="00E82426">
              <w:rPr>
                <w:rFonts w:ascii="Calibri" w:eastAsia="Times New Roman" w:hAnsi="Calibri" w:cs="Times New Roman"/>
                <w:b/>
                <w:bCs/>
                <w:color w:val="000000"/>
                <w:sz w:val="20"/>
                <w:szCs w:val="20"/>
              </w:rPr>
              <w:t>$231,095</w:t>
            </w:r>
          </w:p>
        </w:tc>
        <w:tc>
          <w:tcPr>
            <w:tcW w:w="5660" w:type="dxa"/>
            <w:tcBorders>
              <w:top w:val="nil"/>
              <w:left w:val="nil"/>
              <w:bottom w:val="nil"/>
              <w:right w:val="nil"/>
            </w:tcBorders>
            <w:shd w:val="clear" w:color="auto" w:fill="auto"/>
            <w:hideMark/>
          </w:tcPr>
          <w:p w:rsidR="00E82426" w:rsidRPr="00E82426" w:rsidRDefault="00E82426" w:rsidP="00B64CC7">
            <w:pPr>
              <w:widowControl/>
              <w:autoSpaceDE/>
              <w:autoSpaceDN/>
              <w:adjustRightInd/>
              <w:rPr>
                <w:rFonts w:ascii="Calibri" w:eastAsia="Times New Roman" w:hAnsi="Calibri" w:cs="Times New Roman"/>
                <w:color w:val="000000"/>
                <w:sz w:val="20"/>
                <w:szCs w:val="20"/>
              </w:rPr>
            </w:pPr>
          </w:p>
        </w:tc>
      </w:tr>
    </w:tbl>
    <w:p w:rsidR="00BE7359" w:rsidRDefault="002B4ECC" w:rsidP="00BE7359">
      <w:pPr>
        <w:widowControl/>
        <w:autoSpaceDE/>
        <w:autoSpaceDN/>
        <w:adjustRightInd/>
        <w:spacing w:after="200"/>
      </w:pPr>
      <w:r>
        <w:rPr>
          <w:rFonts w:ascii="Times New Roman" w:hAnsi="Times New Roman" w:cs="Times New Roman"/>
          <w:sz w:val="22"/>
          <w:szCs w:val="22"/>
        </w:rPr>
        <w:t>(See breakdown on first page of contract for when funds need to be spent and billed.  Any funds spent or billed after these dates are not eligible for payment under this grant.)</w:t>
      </w:r>
      <w:r w:rsidR="00BE7359" w:rsidRPr="00BE7359">
        <w:t xml:space="preserve"> </w:t>
      </w:r>
    </w:p>
    <w:p w:rsidR="003C0BF5" w:rsidRDefault="00BE7359" w:rsidP="00BE7359">
      <w:pPr>
        <w:widowControl/>
        <w:autoSpaceDE/>
        <w:autoSpaceDN/>
        <w:adjustRightInd/>
        <w:spacing w:after="200"/>
        <w:rPr>
          <w:rFonts w:ascii="Times New Roman" w:hAnsi="Times New Roman" w:cs="Times New Roman"/>
          <w:sz w:val="22"/>
          <w:szCs w:val="22"/>
        </w:rPr>
      </w:pPr>
      <w:r>
        <w:rPr>
          <w:rFonts w:ascii="Times New Roman" w:hAnsi="Times New Roman" w:cs="Times New Roman"/>
          <w:sz w:val="22"/>
          <w:szCs w:val="22"/>
        </w:rPr>
        <w:t>(</w:t>
      </w:r>
      <w:r w:rsidRPr="00BE7359">
        <w:rPr>
          <w:rFonts w:ascii="Times New Roman" w:hAnsi="Times New Roman" w:cs="Times New Roman"/>
          <w:sz w:val="22"/>
          <w:szCs w:val="22"/>
        </w:rPr>
        <w:t>Sources</w:t>
      </w:r>
      <w:r>
        <w:rPr>
          <w:rFonts w:ascii="Times New Roman" w:hAnsi="Times New Roman" w:cs="Times New Roman"/>
          <w:sz w:val="22"/>
          <w:szCs w:val="22"/>
        </w:rPr>
        <w:t xml:space="preserve">: </w:t>
      </w:r>
      <w:r w:rsidRPr="00BE7359">
        <w:rPr>
          <w:rFonts w:ascii="Times New Roman" w:hAnsi="Times New Roman" w:cs="Times New Roman"/>
          <w:sz w:val="22"/>
          <w:szCs w:val="22"/>
        </w:rPr>
        <w:t>1422 Year 1</w:t>
      </w:r>
      <w:r>
        <w:rPr>
          <w:rFonts w:ascii="Times New Roman" w:hAnsi="Times New Roman" w:cs="Times New Roman"/>
          <w:sz w:val="22"/>
          <w:szCs w:val="22"/>
        </w:rPr>
        <w:t>=</w:t>
      </w:r>
      <w:r w:rsidRPr="00BE7359">
        <w:rPr>
          <w:rFonts w:ascii="Times New Roman" w:hAnsi="Times New Roman" w:cs="Times New Roman"/>
          <w:sz w:val="22"/>
          <w:szCs w:val="22"/>
        </w:rPr>
        <w:t xml:space="preserve"> HCHC $63,822</w:t>
      </w:r>
      <w:r>
        <w:rPr>
          <w:rFonts w:ascii="Times New Roman" w:hAnsi="Times New Roman" w:cs="Times New Roman"/>
          <w:sz w:val="22"/>
          <w:szCs w:val="22"/>
        </w:rPr>
        <w:t>; 1</w:t>
      </w:r>
      <w:r w:rsidRPr="00BE7359">
        <w:rPr>
          <w:rFonts w:ascii="Times New Roman" w:hAnsi="Times New Roman" w:cs="Times New Roman"/>
          <w:sz w:val="22"/>
          <w:szCs w:val="22"/>
        </w:rPr>
        <w:t>422 Year 2</w:t>
      </w:r>
      <w:r>
        <w:rPr>
          <w:rFonts w:ascii="Times New Roman" w:hAnsi="Times New Roman" w:cs="Times New Roman"/>
          <w:sz w:val="22"/>
          <w:szCs w:val="22"/>
        </w:rPr>
        <w:t>=</w:t>
      </w:r>
      <w:r w:rsidRPr="00BE7359">
        <w:rPr>
          <w:rFonts w:ascii="Times New Roman" w:hAnsi="Times New Roman" w:cs="Times New Roman"/>
          <w:sz w:val="22"/>
          <w:szCs w:val="22"/>
        </w:rPr>
        <w:t xml:space="preserve"> HCHC $160,700</w:t>
      </w:r>
      <w:r>
        <w:rPr>
          <w:rFonts w:ascii="Times New Roman" w:hAnsi="Times New Roman" w:cs="Times New Roman"/>
          <w:sz w:val="22"/>
          <w:szCs w:val="22"/>
        </w:rPr>
        <w:t xml:space="preserve">; </w:t>
      </w:r>
      <w:r w:rsidRPr="00BE7359">
        <w:rPr>
          <w:rFonts w:ascii="Times New Roman" w:hAnsi="Times New Roman" w:cs="Times New Roman"/>
          <w:sz w:val="22"/>
          <w:szCs w:val="22"/>
        </w:rPr>
        <w:t>1422 Year 2</w:t>
      </w:r>
      <w:r>
        <w:rPr>
          <w:rFonts w:ascii="Times New Roman" w:hAnsi="Times New Roman" w:cs="Times New Roman"/>
          <w:sz w:val="22"/>
          <w:szCs w:val="22"/>
        </w:rPr>
        <w:t>=</w:t>
      </w:r>
      <w:r w:rsidRPr="00BE7359">
        <w:rPr>
          <w:rFonts w:ascii="Times New Roman" w:hAnsi="Times New Roman" w:cs="Times New Roman"/>
          <w:sz w:val="22"/>
          <w:szCs w:val="22"/>
        </w:rPr>
        <w:t xml:space="preserve"> DPP $6,573</w:t>
      </w:r>
      <w:r>
        <w:rPr>
          <w:rFonts w:ascii="Times New Roman" w:hAnsi="Times New Roman" w:cs="Times New Roman"/>
          <w:sz w:val="22"/>
          <w:szCs w:val="22"/>
        </w:rPr>
        <w:t>)</w:t>
      </w:r>
    </w:p>
    <w:p w:rsidR="00D47CA1" w:rsidRPr="00D47CA1" w:rsidRDefault="00D47CA1" w:rsidP="00B64CC7">
      <w:pPr>
        <w:widowControl/>
        <w:tabs>
          <w:tab w:val="left" w:pos="1440"/>
          <w:tab w:val="left" w:pos="4860"/>
          <w:tab w:val="left" w:pos="8100"/>
        </w:tabs>
        <w:autoSpaceDE/>
        <w:autoSpaceDN/>
        <w:adjustRightInd/>
        <w:ind w:hanging="540"/>
        <w:rPr>
          <w:rFonts w:ascii="Times New Roman" w:eastAsia="Calibri" w:hAnsi="Times New Roman" w:cs="Times New Roman"/>
          <w:b/>
          <w:sz w:val="20"/>
          <w:szCs w:val="20"/>
        </w:rPr>
      </w:pPr>
      <w:r w:rsidRPr="00D47CA1">
        <w:rPr>
          <w:rFonts w:ascii="Times New Roman" w:eastAsia="Calibri" w:hAnsi="Times New Roman" w:cs="Times New Roman"/>
          <w:b/>
          <w:sz w:val="20"/>
          <w:szCs w:val="20"/>
        </w:rPr>
        <w:lastRenderedPageBreak/>
        <w:t>Community agrees to</w:t>
      </w:r>
      <w:proofErr w:type="gramStart"/>
      <w:r w:rsidRPr="00D47CA1">
        <w:rPr>
          <w:rFonts w:ascii="Times New Roman" w:eastAsia="Calibri" w:hAnsi="Times New Roman" w:cs="Times New Roman"/>
          <w:b/>
          <w:sz w:val="20"/>
          <w:szCs w:val="20"/>
        </w:rPr>
        <w:t>…  …</w:t>
      </w:r>
      <w:proofErr w:type="gramEnd"/>
      <w:r w:rsidRPr="00D47CA1">
        <w:rPr>
          <w:rFonts w:ascii="Times New Roman" w:eastAsia="Calibri" w:hAnsi="Times New Roman" w:cs="Times New Roman"/>
          <w:b/>
          <w:sz w:val="20"/>
          <w:szCs w:val="20"/>
        </w:rPr>
        <w:t>which includes:</w:t>
      </w:r>
      <w:r w:rsidRPr="00D47CA1">
        <w:rPr>
          <w:rFonts w:ascii="Times New Roman" w:eastAsia="Calibri" w:hAnsi="Times New Roman" w:cs="Times New Roman"/>
          <w:b/>
          <w:sz w:val="20"/>
          <w:szCs w:val="20"/>
        </w:rPr>
        <w:tab/>
      </w:r>
      <w:r>
        <w:rPr>
          <w:rFonts w:ascii="Times New Roman" w:eastAsia="Calibri" w:hAnsi="Times New Roman" w:cs="Times New Roman"/>
          <w:b/>
          <w:sz w:val="20"/>
          <w:szCs w:val="20"/>
        </w:rPr>
        <w:t>DPH will help by…</w:t>
      </w:r>
      <w:r>
        <w:rPr>
          <w:rFonts w:ascii="Times New Roman" w:eastAsia="Calibri" w:hAnsi="Times New Roman" w:cs="Times New Roman"/>
          <w:b/>
          <w:sz w:val="20"/>
          <w:szCs w:val="20"/>
        </w:rPr>
        <w:tab/>
      </w:r>
      <w:r w:rsidRPr="00D47CA1">
        <w:rPr>
          <w:rFonts w:ascii="Times New Roman" w:eastAsia="Calibri" w:hAnsi="Times New Roman" w:cs="Times New Roman"/>
          <w:b/>
          <w:sz w:val="20"/>
          <w:szCs w:val="20"/>
        </w:rPr>
        <w:t>Notes/Other</w:t>
      </w:r>
    </w:p>
    <w:tbl>
      <w:tblPr>
        <w:tblStyle w:val="TableGrid"/>
        <w:tblW w:w="10350" w:type="dxa"/>
        <w:tblInd w:w="-432" w:type="dxa"/>
        <w:tblLook w:val="04A0" w:firstRow="1" w:lastRow="0" w:firstColumn="1" w:lastColumn="0" w:noHBand="0" w:noVBand="1"/>
      </w:tblPr>
      <w:tblGrid>
        <w:gridCol w:w="2250"/>
        <w:gridCol w:w="3060"/>
        <w:gridCol w:w="3330"/>
        <w:gridCol w:w="1710"/>
      </w:tblGrid>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Offer</w:t>
            </w:r>
            <w:r w:rsidRPr="00D47CA1">
              <w:rPr>
                <w:rFonts w:ascii="Times New Roman" w:hAnsi="Times New Roman" w:cs="Times New Roman"/>
                <w:i/>
                <w:sz w:val="20"/>
                <w:szCs w:val="20"/>
              </w:rPr>
              <w:t xml:space="preserve"> </w:t>
            </w:r>
            <w:r w:rsidRPr="00D47CA1">
              <w:rPr>
                <w:rFonts w:ascii="Times New Roman" w:hAnsi="Times New Roman" w:cs="Times New Roman"/>
                <w:sz w:val="20"/>
                <w:szCs w:val="20"/>
              </w:rPr>
              <w:t xml:space="preserve">at least </w:t>
            </w:r>
            <w:proofErr w:type="spellStart"/>
            <w:r>
              <w:rPr>
                <w:rFonts w:ascii="Times New Roman" w:hAnsi="Times New Roman" w:cs="Times New Roman"/>
                <w:sz w:val="20"/>
                <w:szCs w:val="20"/>
              </w:rPr>
              <w:t>one</w:t>
            </w:r>
            <w:r w:rsidRPr="00D47CA1">
              <w:rPr>
                <w:rFonts w:ascii="Times New Roman" w:hAnsi="Times New Roman" w:cs="Times New Roman"/>
                <w:sz w:val="20"/>
                <w:szCs w:val="20"/>
              </w:rPr>
              <w:t>DPP</w:t>
            </w:r>
            <w:proofErr w:type="spellEnd"/>
            <w:r w:rsidRPr="00D47CA1">
              <w:rPr>
                <w:rFonts w:ascii="Times New Roman" w:hAnsi="Times New Roman" w:cs="Times New Roman"/>
                <w:sz w:val="20"/>
                <w:szCs w:val="20"/>
              </w:rPr>
              <w:t xml:space="preserve"> sessions per year in the community.</w:t>
            </w:r>
          </w:p>
        </w:tc>
        <w:tc>
          <w:tcPr>
            <w:tcW w:w="30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Network with community partners to identify existing DPP within the community OR individuals willing to be trained to offer DPP.</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Provide aggregate, de-identified data to DPH on DPP participation and outcomes.</w:t>
            </w:r>
          </w:p>
        </w:tc>
        <w:tc>
          <w:tcPr>
            <w:tcW w:w="333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Connecting communities to DPPs they may know of in the community.</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Coordinating and fund training for new coaches if necessary.</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Supporting coaches in connecting with each other and across the state to understand successes and barriers</w:t>
            </w:r>
          </w:p>
        </w:tc>
        <w:tc>
          <w:tcPr>
            <w:tcW w:w="171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Lifestyle change program is defined as DPP.</w:t>
            </w:r>
          </w:p>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Communities cannot pay staff to run DPP but can (through October 2016) cover or subsidize participant cost.</w:t>
            </w:r>
          </w:p>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DPH will provide course materials as long as we are able (many in stock).</w:t>
            </w:r>
          </w:p>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Funds cannot be used to support salary for RD to provide nutrition counseling, nor is nutrition counseling considered “lifestyle change”.</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Send a representative to DPH’s statewide network promoting insurance coverage of DPP.</w:t>
            </w:r>
          </w:p>
        </w:tc>
        <w:tc>
          <w:tcPr>
            <w:tcW w:w="30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4-6 meetings per year, strategic planning, and advocacy for coverage of DPP.</w:t>
            </w:r>
          </w:p>
        </w:tc>
        <w:tc>
          <w:tcPr>
            <w:tcW w:w="333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Convening and facilitating network</w:t>
            </w:r>
          </w:p>
        </w:tc>
        <w:tc>
          <w:tcPr>
            <w:tcW w:w="171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7CA1" w:rsidRPr="00D47CA1" w:rsidRDefault="00D47CA1" w:rsidP="00B64CC7">
            <w:pPr>
              <w:widowControl/>
              <w:autoSpaceDE/>
              <w:autoSpaceDN/>
              <w:adjustRightInd/>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Recruit worksites to participate in DPH’s “PWTF Worksite Wellness Program”.</w:t>
            </w:r>
          </w:p>
        </w:tc>
        <w:tc>
          <w:tcPr>
            <w:tcW w:w="30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7"/>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Help make the connection between the business and DPH so the PWTF WW program vendor can enroll the worksites.</w:t>
            </w:r>
          </w:p>
          <w:p w:rsidR="00D47CA1" w:rsidRPr="00D47CA1" w:rsidRDefault="00D47CA1" w:rsidP="00B64CC7">
            <w:pPr>
              <w:widowControl/>
              <w:numPr>
                <w:ilvl w:val="0"/>
                <w:numId w:val="7"/>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Goal is 20 worksites per community over the next 2 years.</w:t>
            </w:r>
          </w:p>
        </w:tc>
        <w:tc>
          <w:tcPr>
            <w:tcW w:w="333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7CA1" w:rsidRPr="00D47CA1" w:rsidRDefault="00D47CA1" w:rsidP="00B64CC7">
            <w:pPr>
              <w:widowControl/>
              <w:numPr>
                <w:ilvl w:val="0"/>
                <w:numId w:val="7"/>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Enrolling businesses.</w:t>
            </w:r>
          </w:p>
          <w:p w:rsidR="00D47CA1" w:rsidRPr="00D47CA1" w:rsidRDefault="00D47CA1" w:rsidP="00B64CC7">
            <w:pPr>
              <w:widowControl/>
              <w:numPr>
                <w:ilvl w:val="0"/>
                <w:numId w:val="7"/>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Providing training and technical assistance to businesses on developing an infrastructure for wellness.</w:t>
            </w:r>
          </w:p>
        </w:tc>
        <w:tc>
          <w:tcPr>
            <w:tcW w:w="171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7CA1" w:rsidRPr="00D47CA1" w:rsidRDefault="00D47CA1" w:rsidP="00B64CC7">
            <w:pPr>
              <w:widowControl/>
              <w:autoSpaceDE/>
              <w:autoSpaceDN/>
              <w:adjustRightInd/>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b/>
                <w:sz w:val="20"/>
                <w:szCs w:val="20"/>
                <w:highlight w:val="lightGray"/>
              </w:rPr>
              <w:t>NOTE:</w:t>
            </w:r>
            <w:r w:rsidRPr="00D47CA1">
              <w:rPr>
                <w:rFonts w:ascii="Times New Roman" w:hAnsi="Times New Roman" w:cs="Times New Roman"/>
                <w:sz w:val="20"/>
                <w:szCs w:val="20"/>
                <w:highlight w:val="lightGray"/>
              </w:rPr>
              <w:t xml:space="preserve"> All </w:t>
            </w:r>
            <w:r w:rsidRPr="00D47CA1">
              <w:rPr>
                <w:rFonts w:ascii="Times New Roman" w:hAnsi="Times New Roman" w:cs="Times New Roman"/>
                <w:b/>
                <w:sz w:val="20"/>
                <w:szCs w:val="20"/>
                <w:highlight w:val="lightGray"/>
              </w:rPr>
              <w:t>GRAY</w:t>
            </w:r>
            <w:r w:rsidRPr="00D47CA1">
              <w:rPr>
                <w:rFonts w:ascii="Times New Roman" w:hAnsi="Times New Roman" w:cs="Times New Roman"/>
                <w:sz w:val="20"/>
                <w:szCs w:val="20"/>
                <w:highlight w:val="lightGray"/>
              </w:rPr>
              <w:t xml:space="preserve"> refers to community’s health systems</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identify a quality improvement team</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Team will attend QI training</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Will identify QI initiatives to improve identification and management of hypertension and </w:t>
            </w:r>
            <w:r w:rsidRPr="00D47CA1">
              <w:rPr>
                <w:rFonts w:ascii="Times New Roman" w:hAnsi="Times New Roman" w:cs="Times New Roman"/>
                <w:sz w:val="20"/>
                <w:szCs w:val="20"/>
              </w:rPr>
              <w:lastRenderedPageBreak/>
              <w:t>diabetes</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Implementation of QI strategies to address gaps</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Provide aggregate data for QI work and grant reporting purposes</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Assess gaps in clinical support and identify roles for non-physician team member </w:t>
            </w:r>
          </w:p>
          <w:p w:rsidR="00D47CA1" w:rsidRPr="00D47CA1" w:rsidRDefault="00D47CA1" w:rsidP="00B64CC7">
            <w:pPr>
              <w:widowControl/>
              <w:autoSpaceDE/>
              <w:autoSpaceDN/>
              <w:adjustRightInd/>
              <w:rPr>
                <w:rFonts w:ascii="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Multi -disciplinary team</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4-5 in-person regional QI training</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Data of Blood Pressure Control (Hypertension) NQF #18 and A1C Control (Diabetes) NQF#59</w:t>
            </w:r>
          </w:p>
          <w:p w:rsidR="00D47CA1" w:rsidRPr="00D47CA1" w:rsidRDefault="00D47CA1" w:rsidP="00B64CC7">
            <w:pPr>
              <w:widowControl/>
              <w:autoSpaceDE/>
              <w:autoSpaceDN/>
              <w:adjustRightInd/>
              <w:ind w:left="720"/>
              <w:contextualSpacing/>
              <w:rPr>
                <w:rFonts w:ascii="Times New Roman" w:hAnsi="Times New Roman" w:cs="Times New Roman"/>
                <w:sz w:val="20"/>
                <w:szCs w:val="20"/>
              </w:rPr>
            </w:pP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CA1" w:rsidRPr="00D47CA1" w:rsidRDefault="00D47CA1" w:rsidP="00B64CC7">
            <w:pPr>
              <w:widowControl/>
              <w:autoSpaceDE/>
              <w:autoSpaceDN/>
              <w:adjustRightInd/>
              <w:ind w:left="284"/>
              <w:contextualSpacing/>
              <w:rPr>
                <w:rFonts w:ascii="Times New Roman" w:hAnsi="Times New Roman" w:cs="Times New Roman"/>
                <w:sz w:val="20"/>
                <w:szCs w:val="20"/>
              </w:rPr>
            </w:pPr>
          </w:p>
          <w:p w:rsidR="00D47CA1" w:rsidRPr="00D47CA1" w:rsidRDefault="00D47CA1" w:rsidP="00B64CC7">
            <w:pPr>
              <w:widowControl/>
              <w:autoSpaceDE/>
              <w:autoSpaceDN/>
              <w:adjustRightInd/>
              <w:ind w:left="284"/>
              <w:contextualSpacing/>
              <w:rPr>
                <w:rFonts w:ascii="Times New Roman" w:hAnsi="Times New Roman" w:cs="Times New Roman"/>
                <w:sz w:val="20"/>
                <w:szCs w:val="20"/>
              </w:rPr>
            </w:pPr>
          </w:p>
          <w:p w:rsidR="00D47CA1" w:rsidRPr="00D47CA1" w:rsidRDefault="00D47CA1" w:rsidP="00B64CC7">
            <w:pPr>
              <w:widowControl/>
              <w:autoSpaceDE/>
              <w:autoSpaceDN/>
              <w:adjustRightInd/>
              <w:ind w:left="284"/>
              <w:contextualSpacing/>
              <w:rPr>
                <w:rFonts w:ascii="Times New Roman" w:hAnsi="Times New Roman" w:cs="Times New Roman"/>
                <w:sz w:val="20"/>
                <w:szCs w:val="20"/>
              </w:rPr>
            </w:pP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Will work with sites to utilize EMR data for population health management</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Provide QI tools and on site coaching</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Will work with practices on creating, interpreting and utilizing feedback reports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Webinar will be available on Population Health Management</w:t>
            </w:r>
          </w:p>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On-line QI sessions available</w:t>
            </w:r>
          </w:p>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lastRenderedPageBreak/>
              <w:t>Assess and identify community resources that will assist with population health management</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Assess role of community health worker for patient education and community linkages in practice</w:t>
            </w:r>
          </w:p>
          <w:p w:rsidR="00D47CA1" w:rsidRPr="00D47CA1" w:rsidRDefault="00D47CA1" w:rsidP="00B64CC7">
            <w:pPr>
              <w:widowControl/>
              <w:numPr>
                <w:ilvl w:val="0"/>
                <w:numId w:val="2"/>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Will initiate and implement a bi-directional e-referral systems to community resources</w:t>
            </w: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Partners with and utilization  of CHW, VNA, CBOs, Ys and others in the community</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Identifying resources, best practices and materials</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Provide community linkage training</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Webinars on community resources and partners will be available</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Team must attend/participate in a monthly meeting/call </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Team must participate in learning sessions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Team will identify hypertension and/or diabetes lead for grant</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Team must participate in BP train the trainer</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Team must participate in Hypertension CME</w:t>
            </w: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10-12 meetings per year, assess the grant process and timeline</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3-4 learning sessions a year including subject matter leads in hypertension and diabetes</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Heart 360 training will be provided</w:t>
            </w:r>
          </w:p>
          <w:p w:rsidR="00D47CA1" w:rsidRPr="00D47CA1" w:rsidRDefault="00D47CA1" w:rsidP="00B64CC7">
            <w:pPr>
              <w:widowControl/>
              <w:autoSpaceDE/>
              <w:autoSpaceDN/>
              <w:adjustRightInd/>
              <w:rPr>
                <w:rFonts w:ascii="Times New Roman" w:hAnsi="Times New Roman" w:cs="Times New Roman"/>
                <w:sz w:val="20"/>
                <w:szCs w:val="20"/>
              </w:rPr>
            </w:pPr>
          </w:p>
          <w:p w:rsidR="00D47CA1" w:rsidRPr="00D47CA1" w:rsidRDefault="00D47CA1" w:rsidP="00B64CC7">
            <w:pPr>
              <w:widowControl/>
              <w:autoSpaceDE/>
              <w:autoSpaceDN/>
              <w:adjustRightInd/>
              <w:ind w:left="720"/>
              <w:contextualSpacing/>
              <w:rPr>
                <w:rFonts w:ascii="Times New Roman" w:hAnsi="Times New Roman" w:cs="Times New Roman"/>
                <w:sz w:val="20"/>
                <w:szCs w:val="20"/>
              </w:rPr>
            </w:pP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 xml:space="preserve">Convening and facilitating process </w:t>
            </w:r>
          </w:p>
          <w:p w:rsidR="00D47CA1" w:rsidRPr="00D47CA1" w:rsidRDefault="00D47CA1" w:rsidP="00B64CC7">
            <w:pPr>
              <w:widowControl/>
              <w:numPr>
                <w:ilvl w:val="0"/>
                <w:numId w:val="3"/>
              </w:numPr>
              <w:autoSpaceDE/>
              <w:autoSpaceDN/>
              <w:adjustRightInd/>
              <w:ind w:left="284"/>
              <w:contextualSpacing/>
              <w:rPr>
                <w:rFonts w:ascii="Times New Roman" w:hAnsi="Times New Roman" w:cs="Times New Roman"/>
                <w:sz w:val="20"/>
                <w:szCs w:val="20"/>
              </w:rPr>
            </w:pPr>
            <w:r w:rsidRPr="00D47CA1">
              <w:rPr>
                <w:rFonts w:ascii="Times New Roman" w:hAnsi="Times New Roman" w:cs="Times New Roman"/>
                <w:sz w:val="20"/>
                <w:szCs w:val="20"/>
              </w:rPr>
              <w:t>Convening learning sessions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7CA1" w:rsidRPr="00D47CA1" w:rsidRDefault="00D47CA1" w:rsidP="00B64CC7">
            <w:pPr>
              <w:widowControl/>
              <w:numPr>
                <w:ilvl w:val="0"/>
                <w:numId w:val="3"/>
              </w:numPr>
              <w:autoSpaceDE/>
              <w:autoSpaceDN/>
              <w:adjustRightInd/>
              <w:ind w:left="522"/>
              <w:contextualSpacing/>
              <w:rPr>
                <w:rFonts w:ascii="Times New Roman" w:hAnsi="Times New Roman" w:cs="Times New Roman"/>
                <w:sz w:val="20"/>
                <w:szCs w:val="20"/>
              </w:rPr>
            </w:pPr>
            <w:r w:rsidRPr="00D47CA1">
              <w:rPr>
                <w:rFonts w:ascii="Times New Roman" w:hAnsi="Times New Roman" w:cs="Times New Roman"/>
                <w:sz w:val="20"/>
                <w:szCs w:val="20"/>
              </w:rPr>
              <w:t>Subject matter webinars will be available</w:t>
            </w:r>
          </w:p>
          <w:p w:rsidR="00D47CA1" w:rsidRPr="00D47CA1" w:rsidRDefault="00D47CA1" w:rsidP="00B64CC7">
            <w:pPr>
              <w:widowControl/>
              <w:numPr>
                <w:ilvl w:val="0"/>
                <w:numId w:val="3"/>
              </w:numPr>
              <w:autoSpaceDE/>
              <w:autoSpaceDN/>
              <w:adjustRightInd/>
              <w:ind w:left="522"/>
              <w:contextualSpacing/>
              <w:rPr>
                <w:rFonts w:ascii="Times New Roman" w:hAnsi="Times New Roman" w:cs="Times New Roman"/>
                <w:sz w:val="20"/>
                <w:szCs w:val="20"/>
              </w:rPr>
            </w:pPr>
            <w:r w:rsidRPr="00D47CA1">
              <w:rPr>
                <w:rFonts w:ascii="Times New Roman" w:hAnsi="Times New Roman" w:cs="Times New Roman"/>
                <w:sz w:val="20"/>
                <w:szCs w:val="20"/>
              </w:rPr>
              <w:t>Cannot pay for Blood pressure monitors</w:t>
            </w:r>
          </w:p>
          <w:p w:rsidR="00D47CA1" w:rsidRPr="00D47CA1" w:rsidRDefault="00D47CA1" w:rsidP="00B64CC7">
            <w:pPr>
              <w:widowControl/>
              <w:numPr>
                <w:ilvl w:val="0"/>
                <w:numId w:val="3"/>
              </w:numPr>
              <w:autoSpaceDE/>
              <w:autoSpaceDN/>
              <w:adjustRightInd/>
              <w:ind w:left="522"/>
              <w:contextualSpacing/>
              <w:rPr>
                <w:rFonts w:ascii="Times New Roman" w:hAnsi="Times New Roman" w:cs="Times New Roman"/>
                <w:sz w:val="20"/>
                <w:szCs w:val="20"/>
              </w:rPr>
            </w:pPr>
            <w:r w:rsidRPr="00D47CA1">
              <w:rPr>
                <w:rFonts w:ascii="Times New Roman" w:hAnsi="Times New Roman" w:cs="Times New Roman"/>
                <w:sz w:val="20"/>
                <w:szCs w:val="20"/>
              </w:rPr>
              <w:t>Cannot pay for gym membership</w:t>
            </w:r>
          </w:p>
          <w:p w:rsidR="00D47CA1" w:rsidRPr="00D47CA1" w:rsidRDefault="00D47CA1" w:rsidP="00B64CC7">
            <w:pPr>
              <w:widowControl/>
              <w:numPr>
                <w:ilvl w:val="0"/>
                <w:numId w:val="3"/>
              </w:numPr>
              <w:autoSpaceDE/>
              <w:autoSpaceDN/>
              <w:adjustRightInd/>
              <w:ind w:left="522"/>
              <w:contextualSpacing/>
              <w:rPr>
                <w:rFonts w:ascii="Times New Roman" w:hAnsi="Times New Roman" w:cs="Times New Roman"/>
                <w:sz w:val="20"/>
                <w:szCs w:val="20"/>
              </w:rPr>
            </w:pPr>
            <w:r w:rsidRPr="00D47CA1">
              <w:rPr>
                <w:rFonts w:ascii="Times New Roman" w:hAnsi="Times New Roman" w:cs="Times New Roman"/>
                <w:sz w:val="20"/>
                <w:szCs w:val="20"/>
              </w:rPr>
              <w:t>Refer patients to Weight Watchers and TOPS</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 xml:space="preserve">Hire CHWs to support patients with HTN, who are at risk for Diabetes and who have Diabetes to improve and manage </w:t>
            </w:r>
            <w:r w:rsidRPr="00D47CA1">
              <w:rPr>
                <w:rFonts w:ascii="Times New Roman" w:hAnsi="Times New Roman" w:cs="Times New Roman"/>
                <w:sz w:val="20"/>
                <w:szCs w:val="20"/>
              </w:rPr>
              <w:lastRenderedPageBreak/>
              <w:t>their health</w:t>
            </w:r>
          </w:p>
        </w:tc>
        <w:tc>
          <w:tcPr>
            <w:tcW w:w="306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lastRenderedPageBreak/>
              <w:t>Enroll CHWs in appropriate CHW Core training and CHW supervision training in one of the CHW training centers</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 xml:space="preserve">Identify  and manage patient’s  </w:t>
            </w:r>
            <w:r w:rsidRPr="00D47CA1">
              <w:rPr>
                <w:rFonts w:ascii="Times New Roman" w:hAnsi="Times New Roman" w:cs="Times New Roman"/>
                <w:sz w:val="20"/>
                <w:szCs w:val="20"/>
              </w:rPr>
              <w:lastRenderedPageBreak/>
              <w:t xml:space="preserve">barriers to care </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 xml:space="preserve">Assess systematic gaps in service provision between the clinical sites and the community and develop improvements to diminish those service gaps </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Develop formal relationships with culturally appropriate and accessible community-based organizations and resources and link patient successfully to these resources</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Make appropriate community and clinical linkages and referrals</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For people with HTN, CHWs educate on blood pressure self-monitoring activities</w:t>
            </w: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lastRenderedPageBreak/>
              <w:t>Providing TA in the recruitment, hiring, training, and supervising CHWs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TA in the integration of CHWs into care teams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lastRenderedPageBreak/>
              <w:t>Disseminating the CHW Program Toolbox and provide related TA on the programmatic areas of need</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Supporting CHWs and their supervisors in connecting with each other and across the state to understand successes and barriers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TA in developing and maintaining the e-Referral systems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Providing training on self-monitoring of blood pressure </w:t>
            </w:r>
          </w:p>
          <w:p w:rsidR="00D47CA1" w:rsidRPr="00D47CA1" w:rsidRDefault="00D47CA1" w:rsidP="00B64CC7">
            <w:pPr>
              <w:widowControl/>
              <w:autoSpaceDE/>
              <w:autoSpaceDN/>
              <w:adjustRightInd/>
              <w:ind w:left="342"/>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lastRenderedPageBreak/>
              <w:t xml:space="preserve">CHW can be paid for linkages related efforts for both HTN, </w:t>
            </w:r>
            <w:r w:rsidRPr="00D47CA1">
              <w:rPr>
                <w:rFonts w:ascii="Times New Roman" w:hAnsi="Times New Roman" w:cs="Times New Roman"/>
                <w:sz w:val="20"/>
                <w:szCs w:val="20"/>
              </w:rPr>
              <w:lastRenderedPageBreak/>
              <w:t>pre-diabetes and diabetes.</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lastRenderedPageBreak/>
              <w:t>Engage CHWs to provide self-management support to patients with HTN</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Provide health education and support self-management</w:t>
            </w:r>
          </w:p>
        </w:tc>
        <w:tc>
          <w:tcPr>
            <w:tcW w:w="333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training resources to CHWs and supervisors</w:t>
            </w:r>
          </w:p>
        </w:tc>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Communities cannot pay for CHWs to do Diabetes or pre-Diabetes related self -management  or health education related activities</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autoSpaceDE/>
              <w:autoSpaceDN/>
              <w:adjustRightInd/>
              <w:rPr>
                <w:rFonts w:ascii="Times New Roman" w:hAnsi="Times New Roman" w:cs="Times New Roman"/>
                <w:color w:val="000000"/>
                <w:sz w:val="20"/>
                <w:szCs w:val="20"/>
              </w:rPr>
            </w:pPr>
            <w:r w:rsidRPr="00D47CA1">
              <w:rPr>
                <w:rFonts w:ascii="Times New Roman" w:hAnsi="Times New Roman" w:cs="Times New Roman"/>
                <w:color w:val="000000"/>
                <w:sz w:val="20"/>
                <w:szCs w:val="20"/>
              </w:rPr>
              <w:t>Engage in appropriate training for CHWs and their supervisors</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7"/>
              </w:numPr>
              <w:autoSpaceDE/>
              <w:autoSpaceDN/>
              <w:adjustRightInd/>
              <w:ind w:left="254" w:hanging="254"/>
              <w:contextualSpacing/>
              <w:rPr>
                <w:rFonts w:ascii="Times New Roman" w:hAnsi="Times New Roman" w:cs="Times New Roman"/>
                <w:color w:val="000000"/>
                <w:sz w:val="20"/>
                <w:szCs w:val="20"/>
              </w:rPr>
            </w:pPr>
            <w:r w:rsidRPr="00D47CA1">
              <w:rPr>
                <w:rFonts w:ascii="Times New Roman" w:hAnsi="Times New Roman" w:cs="Times New Roman"/>
                <w:color w:val="000000"/>
                <w:sz w:val="20"/>
                <w:szCs w:val="20"/>
              </w:rPr>
              <w:t>Assess training needs of new and already hired CHWs</w:t>
            </w:r>
          </w:p>
          <w:p w:rsidR="00D47CA1" w:rsidRPr="00D47CA1" w:rsidRDefault="00D47CA1" w:rsidP="00B64CC7">
            <w:pPr>
              <w:widowControl/>
              <w:numPr>
                <w:ilvl w:val="0"/>
                <w:numId w:val="7"/>
              </w:numPr>
              <w:autoSpaceDE/>
              <w:autoSpaceDN/>
              <w:adjustRightInd/>
              <w:ind w:left="254" w:hanging="254"/>
              <w:contextualSpacing/>
              <w:rPr>
                <w:rFonts w:ascii="Times New Roman" w:hAnsi="Times New Roman" w:cs="Times New Roman"/>
                <w:color w:val="000000"/>
                <w:sz w:val="20"/>
                <w:szCs w:val="20"/>
              </w:rPr>
            </w:pPr>
            <w:r w:rsidRPr="00D47CA1">
              <w:rPr>
                <w:rFonts w:ascii="Times New Roman" w:hAnsi="Times New Roman" w:cs="Times New Roman"/>
                <w:color w:val="000000"/>
                <w:sz w:val="20"/>
                <w:szCs w:val="20"/>
              </w:rPr>
              <w:t>Assess training needs of CHW supervisors</w:t>
            </w:r>
          </w:p>
          <w:p w:rsidR="00D47CA1" w:rsidRPr="00D47CA1" w:rsidRDefault="00D47CA1" w:rsidP="00B64CC7">
            <w:pPr>
              <w:widowControl/>
              <w:numPr>
                <w:ilvl w:val="0"/>
                <w:numId w:val="7"/>
              </w:numPr>
              <w:autoSpaceDE/>
              <w:autoSpaceDN/>
              <w:adjustRightInd/>
              <w:ind w:left="254" w:hanging="254"/>
              <w:contextualSpacing/>
              <w:rPr>
                <w:rFonts w:ascii="Times New Roman" w:hAnsi="Times New Roman" w:cs="Times New Roman"/>
                <w:b/>
                <w:color w:val="000000"/>
                <w:sz w:val="20"/>
                <w:szCs w:val="20"/>
              </w:rPr>
            </w:pPr>
            <w:r w:rsidRPr="00D47CA1">
              <w:rPr>
                <w:rFonts w:ascii="Times New Roman" w:hAnsi="Times New Roman" w:cs="Times New Roman"/>
                <w:color w:val="000000"/>
                <w:sz w:val="20"/>
                <w:szCs w:val="20"/>
              </w:rPr>
              <w:t>Assess TA needs of care teams in the integration of CHWs</w:t>
            </w:r>
          </w:p>
        </w:tc>
        <w:tc>
          <w:tcPr>
            <w:tcW w:w="333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numPr>
                <w:ilvl w:val="0"/>
                <w:numId w:val="7"/>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guidance around Core Competency trainings for CHWs and their supervisors</w:t>
            </w:r>
          </w:p>
          <w:p w:rsidR="00D47CA1" w:rsidRPr="00D47CA1" w:rsidRDefault="00D47CA1" w:rsidP="00B64CC7">
            <w:pPr>
              <w:widowControl/>
              <w:numPr>
                <w:ilvl w:val="0"/>
                <w:numId w:val="7"/>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Coordinating and funding  motivational interviewing training of trainers and training to CHWs </w:t>
            </w:r>
          </w:p>
          <w:p w:rsidR="00D47CA1" w:rsidRPr="00D47CA1" w:rsidRDefault="00D47CA1" w:rsidP="00B64CC7">
            <w:pPr>
              <w:widowControl/>
              <w:numPr>
                <w:ilvl w:val="0"/>
                <w:numId w:val="7"/>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 xml:space="preserve">Coordinating and funding training for new CHWs if necessary </w:t>
            </w:r>
          </w:p>
          <w:p w:rsidR="00D47CA1" w:rsidRPr="00D47CA1" w:rsidRDefault="00D47CA1" w:rsidP="00B64CC7">
            <w:pPr>
              <w:widowControl/>
              <w:numPr>
                <w:ilvl w:val="0"/>
                <w:numId w:val="7"/>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training or access to trainings for CHWs on HTN self-management</w:t>
            </w:r>
          </w:p>
          <w:p w:rsidR="00D47CA1" w:rsidRPr="00D47CA1" w:rsidRDefault="00D47CA1" w:rsidP="00B64CC7">
            <w:pPr>
              <w:widowControl/>
              <w:numPr>
                <w:ilvl w:val="0"/>
                <w:numId w:val="7"/>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Heart 360 training</w:t>
            </w:r>
          </w:p>
          <w:p w:rsidR="00D47CA1" w:rsidRPr="00D47CA1" w:rsidRDefault="00D47CA1" w:rsidP="00B64CC7">
            <w:pPr>
              <w:widowControl/>
              <w:autoSpaceDE/>
              <w:autoSpaceDN/>
              <w:adjustRightInd/>
              <w:ind w:left="342"/>
              <w:contextualSpacing/>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autoSpaceDE/>
              <w:autoSpaceDN/>
              <w:adjustRightInd/>
              <w:rPr>
                <w:rFonts w:ascii="Times New Roman" w:hAnsi="Times New Roman" w:cs="Times New Roman"/>
                <w:color w:val="000000"/>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Engage in quality improvement activities developed by clinical teams</w:t>
            </w:r>
          </w:p>
        </w:tc>
        <w:tc>
          <w:tcPr>
            <w:tcW w:w="306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Identify measures to improve</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 xml:space="preserve">Integrate QI activities and provide aggregate data </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Work with DPH to develop data measures for CHW activities including but not limited to:  retention, engagement in health care services, referrals and patients reached</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Work with DPH in tracking health outcomes</w:t>
            </w:r>
          </w:p>
          <w:p w:rsidR="00D47CA1" w:rsidRPr="00D47CA1" w:rsidRDefault="00D47CA1" w:rsidP="00B64CC7">
            <w:pPr>
              <w:widowControl/>
              <w:autoSpaceDE/>
              <w:autoSpaceDN/>
              <w:adjustRightInd/>
              <w:ind w:left="254"/>
              <w:contextualSpacing/>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TA on QI to all team members</w:t>
            </w:r>
          </w:p>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Providing support in identifying data measures to collect</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autoSpaceDE/>
              <w:autoSpaceDN/>
              <w:adjustRightInd/>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lastRenderedPageBreak/>
              <w:t>Promote the sustainability of CHWs</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Encourage and assist CHWs in applying for certification</w:t>
            </w:r>
          </w:p>
          <w:p w:rsidR="00D47CA1" w:rsidRPr="00D47CA1" w:rsidRDefault="00D47CA1" w:rsidP="00B64CC7">
            <w:pPr>
              <w:widowControl/>
              <w:numPr>
                <w:ilvl w:val="0"/>
                <w:numId w:val="3"/>
              </w:numPr>
              <w:autoSpaceDE/>
              <w:autoSpaceDN/>
              <w:adjustRightInd/>
              <w:ind w:left="254" w:hanging="254"/>
              <w:contextualSpacing/>
              <w:rPr>
                <w:rFonts w:ascii="Times New Roman" w:hAnsi="Times New Roman" w:cs="Times New Roman"/>
                <w:sz w:val="20"/>
                <w:szCs w:val="20"/>
              </w:rPr>
            </w:pPr>
            <w:r w:rsidRPr="00D47CA1">
              <w:rPr>
                <w:rFonts w:ascii="Times New Roman" w:hAnsi="Times New Roman" w:cs="Times New Roman"/>
                <w:sz w:val="20"/>
                <w:szCs w:val="20"/>
              </w:rPr>
              <w:t>Promote DPH’s White Paper that emphasizes the evidence and cost effectiveness of CHWs</w:t>
            </w:r>
          </w:p>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numPr>
                <w:ilvl w:val="0"/>
                <w:numId w:val="3"/>
              </w:numPr>
              <w:autoSpaceDE/>
              <w:autoSpaceDN/>
              <w:adjustRightInd/>
              <w:ind w:left="342"/>
              <w:contextualSpacing/>
              <w:rPr>
                <w:rFonts w:ascii="Times New Roman" w:hAnsi="Times New Roman" w:cs="Times New Roman"/>
                <w:sz w:val="20"/>
                <w:szCs w:val="20"/>
              </w:rPr>
            </w:pPr>
            <w:r w:rsidRPr="00D47CA1">
              <w:rPr>
                <w:rFonts w:ascii="Times New Roman" w:hAnsi="Times New Roman" w:cs="Times New Roman"/>
                <w:sz w:val="20"/>
                <w:szCs w:val="20"/>
              </w:rPr>
              <w:t>Working with clinical sites to identify major payers and collaborate on promoting coverage of CHWs to those payers</w:t>
            </w:r>
          </w:p>
          <w:p w:rsidR="00D47CA1" w:rsidRPr="00D47CA1" w:rsidRDefault="00D47CA1" w:rsidP="00B64CC7">
            <w:pPr>
              <w:widowControl/>
              <w:autoSpaceDE/>
              <w:autoSpaceDN/>
              <w:adjustRightInd/>
              <w:ind w:left="284"/>
              <w:contextualSpacing/>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tcPr>
          <w:p w:rsidR="00D47CA1" w:rsidRPr="00D47CA1" w:rsidRDefault="00D47CA1" w:rsidP="00B64CC7">
            <w:pPr>
              <w:widowControl/>
              <w:autoSpaceDE/>
              <w:autoSpaceDN/>
              <w:adjustRightInd/>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C0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Conduct a pilot around community pharmacist intervention for HTN and diabetes.</w:t>
            </w:r>
          </w:p>
        </w:tc>
        <w:tc>
          <w:tcPr>
            <w:tcW w:w="3060" w:type="dxa"/>
            <w:tcBorders>
              <w:top w:val="single" w:sz="4" w:space="0" w:color="auto"/>
              <w:left w:val="single" w:sz="4" w:space="0" w:color="auto"/>
              <w:bottom w:val="single" w:sz="4" w:space="0" w:color="auto"/>
              <w:right w:val="single" w:sz="4" w:space="0" w:color="auto"/>
            </w:tcBorders>
            <w:shd w:val="clear" w:color="auto" w:fill="FFC000"/>
            <w:hideMark/>
          </w:tcPr>
          <w:p w:rsidR="00D47CA1" w:rsidRPr="00D47CA1" w:rsidRDefault="00D47CA1" w:rsidP="00B64CC7">
            <w:pPr>
              <w:widowControl/>
              <w:numPr>
                <w:ilvl w:val="0"/>
                <w:numId w:val="8"/>
              </w:numPr>
              <w:autoSpaceDE/>
              <w:autoSpaceDN/>
              <w:adjustRightInd/>
              <w:ind w:left="164" w:hanging="164"/>
              <w:contextualSpacing/>
              <w:rPr>
                <w:rFonts w:ascii="Times New Roman" w:hAnsi="Times New Roman" w:cs="Times New Roman"/>
                <w:sz w:val="20"/>
                <w:szCs w:val="20"/>
              </w:rPr>
            </w:pPr>
            <w:r w:rsidRPr="00D47CA1">
              <w:rPr>
                <w:rFonts w:ascii="Times New Roman" w:hAnsi="Times New Roman" w:cs="Times New Roman"/>
                <w:sz w:val="20"/>
                <w:szCs w:val="20"/>
              </w:rPr>
              <w:t>Coordination with DPH to identify community pharmacist to deliver the intervention.</w:t>
            </w:r>
          </w:p>
          <w:p w:rsidR="00D47CA1" w:rsidRPr="00D47CA1" w:rsidRDefault="00D47CA1" w:rsidP="00B64CC7">
            <w:pPr>
              <w:widowControl/>
              <w:numPr>
                <w:ilvl w:val="0"/>
                <w:numId w:val="8"/>
              </w:numPr>
              <w:autoSpaceDE/>
              <w:autoSpaceDN/>
              <w:adjustRightInd/>
              <w:ind w:left="164" w:hanging="164"/>
              <w:contextualSpacing/>
              <w:rPr>
                <w:rFonts w:ascii="Times New Roman" w:hAnsi="Times New Roman" w:cs="Times New Roman"/>
                <w:sz w:val="20"/>
                <w:szCs w:val="20"/>
              </w:rPr>
            </w:pPr>
            <w:r w:rsidRPr="00D47CA1">
              <w:rPr>
                <w:rFonts w:ascii="Times New Roman" w:hAnsi="Times New Roman" w:cs="Times New Roman"/>
                <w:sz w:val="20"/>
                <w:szCs w:val="20"/>
              </w:rPr>
              <w:t>Assist with coordination and communication between pharmacist and primary care or prescribing provider to meet pilot deliverables.</w:t>
            </w:r>
          </w:p>
        </w:tc>
        <w:tc>
          <w:tcPr>
            <w:tcW w:w="3330" w:type="dxa"/>
            <w:tcBorders>
              <w:top w:val="single" w:sz="4" w:space="0" w:color="auto"/>
              <w:left w:val="single" w:sz="4" w:space="0" w:color="auto"/>
              <w:bottom w:val="single" w:sz="4" w:space="0" w:color="auto"/>
              <w:right w:val="single" w:sz="4" w:space="0" w:color="auto"/>
            </w:tcBorders>
            <w:shd w:val="clear" w:color="auto" w:fill="FFC000"/>
            <w:hideMark/>
          </w:tcPr>
          <w:p w:rsidR="00D47CA1" w:rsidRPr="00D47CA1" w:rsidRDefault="00D47CA1" w:rsidP="00B64CC7">
            <w:pPr>
              <w:widowControl/>
              <w:numPr>
                <w:ilvl w:val="0"/>
                <w:numId w:val="8"/>
              </w:numPr>
              <w:autoSpaceDE/>
              <w:autoSpaceDN/>
              <w:adjustRightInd/>
              <w:ind w:left="284" w:hanging="270"/>
              <w:contextualSpacing/>
              <w:rPr>
                <w:rFonts w:ascii="Times New Roman" w:hAnsi="Times New Roman" w:cs="Times New Roman"/>
                <w:sz w:val="20"/>
                <w:szCs w:val="20"/>
              </w:rPr>
            </w:pPr>
            <w:r w:rsidRPr="00D47CA1">
              <w:rPr>
                <w:rFonts w:ascii="Times New Roman" w:hAnsi="Times New Roman" w:cs="Times New Roman"/>
                <w:sz w:val="20"/>
                <w:szCs w:val="20"/>
              </w:rPr>
              <w:t>Assisting with identification of appropriate community pharmacists.</w:t>
            </w:r>
          </w:p>
          <w:p w:rsidR="00D47CA1" w:rsidRPr="00D47CA1" w:rsidRDefault="00D47CA1" w:rsidP="00B64CC7">
            <w:pPr>
              <w:widowControl/>
              <w:numPr>
                <w:ilvl w:val="0"/>
                <w:numId w:val="8"/>
              </w:numPr>
              <w:autoSpaceDE/>
              <w:autoSpaceDN/>
              <w:adjustRightInd/>
              <w:ind w:left="284" w:hanging="270"/>
              <w:contextualSpacing/>
              <w:rPr>
                <w:rFonts w:ascii="Times New Roman" w:hAnsi="Times New Roman" w:cs="Times New Roman"/>
                <w:sz w:val="20"/>
                <w:szCs w:val="20"/>
              </w:rPr>
            </w:pPr>
            <w:r w:rsidRPr="00D47CA1">
              <w:rPr>
                <w:rFonts w:ascii="Times New Roman" w:hAnsi="Times New Roman" w:cs="Times New Roman"/>
                <w:sz w:val="20"/>
                <w:szCs w:val="20"/>
              </w:rPr>
              <w:t>Working with pharmacy stakeholders to develop the pilot, which will likely include medication therapy management.</w:t>
            </w:r>
          </w:p>
          <w:p w:rsidR="00D47CA1" w:rsidRPr="00D47CA1" w:rsidRDefault="00D47CA1" w:rsidP="00B64CC7">
            <w:pPr>
              <w:widowControl/>
              <w:numPr>
                <w:ilvl w:val="0"/>
                <w:numId w:val="8"/>
              </w:numPr>
              <w:autoSpaceDE/>
              <w:autoSpaceDN/>
              <w:adjustRightInd/>
              <w:ind w:left="284" w:hanging="270"/>
              <w:contextualSpacing/>
              <w:rPr>
                <w:rFonts w:ascii="Times New Roman" w:hAnsi="Times New Roman" w:cs="Times New Roman"/>
                <w:sz w:val="20"/>
                <w:szCs w:val="20"/>
              </w:rPr>
            </w:pPr>
            <w:r w:rsidRPr="00D47CA1">
              <w:rPr>
                <w:rFonts w:ascii="Times New Roman" w:hAnsi="Times New Roman" w:cs="Times New Roman"/>
                <w:sz w:val="20"/>
                <w:szCs w:val="20"/>
              </w:rPr>
              <w:t>Providing TA to local community pharmacists who are delivering the intervention</w:t>
            </w:r>
          </w:p>
          <w:p w:rsidR="00D47CA1" w:rsidRPr="00D47CA1" w:rsidRDefault="00D47CA1" w:rsidP="00B64CC7">
            <w:pPr>
              <w:widowControl/>
              <w:numPr>
                <w:ilvl w:val="0"/>
                <w:numId w:val="8"/>
              </w:numPr>
              <w:autoSpaceDE/>
              <w:autoSpaceDN/>
              <w:adjustRightInd/>
              <w:ind w:left="284" w:hanging="270"/>
              <w:contextualSpacing/>
              <w:rPr>
                <w:rFonts w:ascii="Times New Roman" w:hAnsi="Times New Roman" w:cs="Times New Roman"/>
                <w:sz w:val="20"/>
                <w:szCs w:val="20"/>
              </w:rPr>
            </w:pPr>
            <w:r w:rsidRPr="00D47CA1">
              <w:rPr>
                <w:rFonts w:ascii="Times New Roman" w:hAnsi="Times New Roman" w:cs="Times New Roman"/>
                <w:sz w:val="20"/>
                <w:szCs w:val="20"/>
              </w:rPr>
              <w:t>TA will include data collection and communications systems with primary care or prescribing providers, among other things.</w:t>
            </w:r>
          </w:p>
          <w:p w:rsidR="00D47CA1" w:rsidRPr="00D47CA1" w:rsidRDefault="00D47CA1" w:rsidP="00B64CC7">
            <w:pPr>
              <w:widowControl/>
              <w:numPr>
                <w:ilvl w:val="0"/>
                <w:numId w:val="8"/>
              </w:numPr>
              <w:autoSpaceDE/>
              <w:autoSpaceDN/>
              <w:adjustRightInd/>
              <w:ind w:left="284" w:hanging="270"/>
              <w:contextualSpacing/>
              <w:rPr>
                <w:rFonts w:ascii="Times New Roman" w:hAnsi="Times New Roman" w:cs="Times New Roman"/>
                <w:sz w:val="20"/>
                <w:szCs w:val="20"/>
              </w:rPr>
            </w:pPr>
            <w:r w:rsidRPr="00D47CA1">
              <w:rPr>
                <w:rFonts w:ascii="Times New Roman" w:hAnsi="Times New Roman" w:cs="Times New Roman"/>
                <w:sz w:val="20"/>
                <w:szCs w:val="20"/>
              </w:rPr>
              <w:t>DPH will provide training in disease management as necessary.</w:t>
            </w:r>
          </w:p>
        </w:tc>
        <w:tc>
          <w:tcPr>
            <w:tcW w:w="1710" w:type="dxa"/>
            <w:tcBorders>
              <w:top w:val="single" w:sz="4" w:space="0" w:color="auto"/>
              <w:left w:val="single" w:sz="4" w:space="0" w:color="auto"/>
              <w:bottom w:val="single" w:sz="4" w:space="0" w:color="auto"/>
              <w:right w:val="single" w:sz="4" w:space="0" w:color="auto"/>
            </w:tcBorders>
            <w:shd w:val="clear" w:color="auto" w:fill="FFC000"/>
            <w:hideMark/>
          </w:tcPr>
          <w:p w:rsidR="00D47CA1" w:rsidRPr="00D47CA1" w:rsidRDefault="00D47CA1" w:rsidP="00B64CC7">
            <w:pPr>
              <w:widowControl/>
              <w:numPr>
                <w:ilvl w:val="0"/>
                <w:numId w:val="8"/>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Communities cannot pay pharmacists to deliver the intervention.</w:t>
            </w:r>
          </w:p>
          <w:p w:rsidR="00D47CA1" w:rsidRPr="00D47CA1" w:rsidRDefault="00D47CA1" w:rsidP="00B64CC7">
            <w:pPr>
              <w:widowControl/>
              <w:numPr>
                <w:ilvl w:val="0"/>
                <w:numId w:val="8"/>
              </w:numPr>
              <w:autoSpaceDE/>
              <w:autoSpaceDN/>
              <w:adjustRightInd/>
              <w:ind w:left="214" w:hanging="214"/>
              <w:contextualSpacing/>
              <w:rPr>
                <w:rFonts w:ascii="Times New Roman" w:hAnsi="Times New Roman" w:cs="Times New Roman"/>
                <w:sz w:val="20"/>
                <w:szCs w:val="20"/>
              </w:rPr>
            </w:pPr>
            <w:r w:rsidRPr="00D47CA1">
              <w:rPr>
                <w:rFonts w:ascii="Times New Roman" w:hAnsi="Times New Roman" w:cs="Times New Roman"/>
                <w:sz w:val="20"/>
                <w:szCs w:val="20"/>
              </w:rPr>
              <w:t>Community pharmacist is defined as one working in an independent or chain pharmacy. This does not include pharmacists working within a CHC, even if it is a retail 340b pharmacy within a CHC.</w:t>
            </w: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Dedicate about 10-12% of their budget for evaluation needs</w:t>
            </w:r>
          </w:p>
        </w:tc>
        <w:tc>
          <w:tcPr>
            <w:tcW w:w="306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Dedicated evaluation staff/contractors</w:t>
            </w:r>
          </w:p>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 xml:space="preserve">Quarterly meetings/updates with MDPH evaluation personnel </w:t>
            </w:r>
          </w:p>
        </w:tc>
        <w:tc>
          <w:tcPr>
            <w:tcW w:w="333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Working with the grantee’s evaluation staff to identify potential data sources and establish standardized data collection processes to track their progress</w:t>
            </w:r>
          </w:p>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Work with the grantee to set targets for each year</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Provide de-identified clinical data (EHR) to track QI outcomes/progress</w:t>
            </w:r>
          </w:p>
        </w:tc>
        <w:tc>
          <w:tcPr>
            <w:tcW w:w="306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 xml:space="preserve">Work with their clinical partners to provide de-identified clinical data from participating sites </w:t>
            </w:r>
          </w:p>
        </w:tc>
        <w:tc>
          <w:tcPr>
            <w:tcW w:w="333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Providing a QI specialist to help with the data transfer</w:t>
            </w:r>
          </w:p>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Analyzing all the provided data to identify progress and areas for improvement</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tc>
      </w:tr>
      <w:tr w:rsidR="00D47CA1" w:rsidRPr="00D47CA1" w:rsidTr="00D47CA1">
        <w:tc>
          <w:tcPr>
            <w:tcW w:w="225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autoSpaceDE/>
              <w:autoSpaceDN/>
              <w:adjustRightInd/>
              <w:rPr>
                <w:rFonts w:ascii="Times New Roman" w:hAnsi="Times New Roman" w:cs="Times New Roman"/>
                <w:sz w:val="20"/>
                <w:szCs w:val="20"/>
              </w:rPr>
            </w:pPr>
            <w:r w:rsidRPr="00D47CA1">
              <w:rPr>
                <w:rFonts w:ascii="Times New Roman" w:hAnsi="Times New Roman" w:cs="Times New Roman"/>
                <w:sz w:val="20"/>
                <w:szCs w:val="20"/>
              </w:rPr>
              <w:t>Work with clinical partner to establish an electronic system for physician referrals to lifestyle change programs in the community</w:t>
            </w:r>
          </w:p>
        </w:tc>
        <w:tc>
          <w:tcPr>
            <w:tcW w:w="3060" w:type="dxa"/>
            <w:tcBorders>
              <w:top w:val="single" w:sz="4" w:space="0" w:color="auto"/>
              <w:left w:val="single" w:sz="4" w:space="0" w:color="auto"/>
              <w:bottom w:val="single" w:sz="4" w:space="0" w:color="auto"/>
              <w:right w:val="single" w:sz="4" w:space="0" w:color="auto"/>
            </w:tcBorders>
            <w:shd w:val="clear" w:color="auto" w:fill="FF0000"/>
            <w:hideMark/>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 xml:space="preserve">Work with MDPH and clinical and community-based partners to establish a system for physician referrals to lifestyle change programs in the community, to track referrals via electronic medical record or e-referral system and to build capacity within community-based organizations to track and report on referrals.  </w:t>
            </w:r>
          </w:p>
        </w:tc>
        <w:tc>
          <w:tcPr>
            <w:tcW w:w="3330" w:type="dxa"/>
            <w:tcBorders>
              <w:top w:val="single" w:sz="4" w:space="0" w:color="auto"/>
              <w:left w:val="single" w:sz="4" w:space="0" w:color="auto"/>
              <w:bottom w:val="single" w:sz="4" w:space="0" w:color="auto"/>
              <w:right w:val="single" w:sz="4" w:space="0" w:color="auto"/>
            </w:tcBorders>
            <w:shd w:val="clear" w:color="auto" w:fill="FF0000"/>
          </w:tcPr>
          <w:p w:rsidR="00D47CA1" w:rsidRPr="00D47CA1" w:rsidRDefault="00D47CA1" w:rsidP="00B64CC7">
            <w:pPr>
              <w:widowControl/>
              <w:numPr>
                <w:ilvl w:val="0"/>
                <w:numId w:val="9"/>
              </w:numPr>
              <w:autoSpaceDE/>
              <w:autoSpaceDN/>
              <w:adjustRightInd/>
              <w:ind w:left="72" w:hanging="180"/>
              <w:contextualSpacing/>
              <w:rPr>
                <w:rFonts w:ascii="Times New Roman" w:hAnsi="Times New Roman" w:cs="Times New Roman"/>
                <w:sz w:val="20"/>
                <w:szCs w:val="20"/>
              </w:rPr>
            </w:pPr>
            <w:r w:rsidRPr="00D47CA1">
              <w:rPr>
                <w:rFonts w:ascii="Times New Roman" w:hAnsi="Times New Roman" w:cs="Times New Roman"/>
                <w:sz w:val="20"/>
                <w:szCs w:val="20"/>
              </w:rPr>
              <w:t xml:space="preserve">MDPH will provide comprehensive technical assistance.     </w:t>
            </w:r>
          </w:p>
          <w:p w:rsidR="00D47CA1" w:rsidRPr="00D47CA1" w:rsidRDefault="00D47CA1" w:rsidP="00B64CC7">
            <w:pPr>
              <w:widowControl/>
              <w:autoSpaceDE/>
              <w:autoSpaceDN/>
              <w:adjustRightInd/>
              <w:ind w:left="72"/>
              <w:contextualSpacing/>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D47CA1" w:rsidRPr="00D47CA1" w:rsidRDefault="00D47CA1" w:rsidP="00B64CC7">
            <w:pPr>
              <w:widowControl/>
              <w:autoSpaceDE/>
              <w:autoSpaceDN/>
              <w:adjustRightInd/>
              <w:ind w:left="214"/>
              <w:contextualSpacing/>
              <w:rPr>
                <w:rFonts w:ascii="Times New Roman" w:hAnsi="Times New Roman" w:cs="Times New Roman"/>
                <w:sz w:val="20"/>
                <w:szCs w:val="20"/>
              </w:rPr>
            </w:pPr>
          </w:p>
        </w:tc>
      </w:tr>
    </w:tbl>
    <w:p w:rsidR="00003C77" w:rsidRPr="002B4ECC" w:rsidRDefault="00D47CA1" w:rsidP="002B4ECC">
      <w:pPr>
        <w:widowControl/>
        <w:shd w:val="clear" w:color="auto" w:fill="000000"/>
        <w:autoSpaceDE/>
        <w:autoSpaceDN/>
        <w:adjustRightInd/>
        <w:spacing w:after="200"/>
        <w:rPr>
          <w:rFonts w:ascii="Times New Roman" w:eastAsia="Calibri" w:hAnsi="Times New Roman" w:cs="Times New Roman"/>
          <w:b/>
          <w:color w:val="FF0000"/>
          <w:sz w:val="20"/>
          <w:szCs w:val="20"/>
        </w:rPr>
      </w:pPr>
      <w:r w:rsidRPr="00D47CA1">
        <w:rPr>
          <w:rFonts w:ascii="Times New Roman" w:eastAsia="Calibri" w:hAnsi="Times New Roman" w:cs="Times New Roman"/>
          <w:b/>
          <w:color w:val="548DD4"/>
          <w:sz w:val="20"/>
          <w:szCs w:val="20"/>
        </w:rPr>
        <w:t xml:space="preserve">BLUE-DIABETES, WORKSITES; </w:t>
      </w:r>
      <w:r w:rsidRPr="00D47CA1">
        <w:rPr>
          <w:rFonts w:ascii="Times New Roman" w:eastAsia="Calibri" w:hAnsi="Times New Roman" w:cs="Times New Roman"/>
          <w:b/>
          <w:color w:val="A6A6A6"/>
          <w:sz w:val="20"/>
          <w:szCs w:val="20"/>
        </w:rPr>
        <w:t xml:space="preserve">GRAY-HEALTH SYSTEMS, QUALITY IMPROVEMENT; </w:t>
      </w:r>
      <w:r w:rsidRPr="00D47CA1">
        <w:rPr>
          <w:rFonts w:ascii="Times New Roman" w:eastAsia="Calibri" w:hAnsi="Times New Roman" w:cs="Times New Roman"/>
          <w:b/>
          <w:color w:val="FFFF00"/>
          <w:sz w:val="20"/>
          <w:szCs w:val="20"/>
        </w:rPr>
        <w:t xml:space="preserve">YELLOW-COMMUNITY HEALTH WORKERS; </w:t>
      </w:r>
      <w:r w:rsidRPr="00D47CA1">
        <w:rPr>
          <w:rFonts w:ascii="Times New Roman" w:eastAsia="Calibri" w:hAnsi="Times New Roman" w:cs="Times New Roman"/>
          <w:b/>
          <w:color w:val="FFC000"/>
          <w:sz w:val="20"/>
          <w:szCs w:val="20"/>
        </w:rPr>
        <w:t xml:space="preserve">ORANGE-PHARMACY; </w:t>
      </w:r>
      <w:r w:rsidR="002B4ECC">
        <w:rPr>
          <w:rFonts w:ascii="Times New Roman" w:eastAsia="Calibri" w:hAnsi="Times New Roman" w:cs="Times New Roman"/>
          <w:b/>
          <w:color w:val="FF0000"/>
          <w:sz w:val="20"/>
          <w:szCs w:val="20"/>
        </w:rPr>
        <w:t>RED-EVALUATION</w:t>
      </w:r>
    </w:p>
    <w:p w:rsidR="002B4ECC" w:rsidRDefault="002B4ECC">
      <w:pPr>
        <w:widowControl/>
        <w:autoSpaceDE/>
        <w:autoSpaceDN/>
        <w:adjustRightInd/>
        <w:spacing w:after="200" w:line="276" w:lineRule="auto"/>
        <w:rPr>
          <w:b/>
        </w:rPr>
      </w:pPr>
      <w:r>
        <w:rPr>
          <w:b/>
        </w:rPr>
        <w:br w:type="page"/>
      </w:r>
    </w:p>
    <w:p w:rsidR="00993FE9" w:rsidRDefault="00993FE9" w:rsidP="00B64CC7">
      <w:pPr>
        <w:jc w:val="center"/>
        <w:rPr>
          <w:b/>
        </w:rPr>
      </w:pPr>
      <w:r>
        <w:rPr>
          <w:b/>
        </w:rPr>
        <w:lastRenderedPageBreak/>
        <w:t>Work Plan for Health System and Quality Improvements for Year 1 and 2</w:t>
      </w:r>
    </w:p>
    <w:p w:rsidR="00993FE9" w:rsidRPr="00993FE9" w:rsidRDefault="00993FE9" w:rsidP="00B64CC7">
      <w:pPr>
        <w:rPr>
          <w:rFonts w:ascii="Times New Roman" w:hAnsi="Times New Roman" w:cs="Times New Roman"/>
          <w:sz w:val="22"/>
          <w:szCs w:val="22"/>
        </w:rPr>
      </w:pP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Strategy 2.1 Increase electronic health records (EHR) adoption and the use of health information technology (HIT) to improve performance</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1</w:t>
      </w:r>
    </w:p>
    <w:p w:rsidR="00993FE9" w:rsidRPr="00993FE9" w:rsidRDefault="00993FE9" w:rsidP="00B64CC7">
      <w:pPr>
        <w:pStyle w:val="ListParagraph"/>
        <w:numPr>
          <w:ilvl w:val="0"/>
          <w:numId w:val="14"/>
        </w:numPr>
        <w:spacing w:line="240" w:lineRule="auto"/>
        <w:rPr>
          <w:rFonts w:ascii="Times New Roman" w:hAnsi="Times New Roman" w:cs="Times New Roman"/>
        </w:rPr>
      </w:pPr>
      <w:r w:rsidRPr="00993FE9">
        <w:rPr>
          <w:rFonts w:ascii="Times New Roman" w:hAnsi="Times New Roman" w:cs="Times New Roman"/>
        </w:rPr>
        <w:t>Work with EMR consultants to map workflow processes and EMR usage to identify barriers and inefficiencies</w:t>
      </w:r>
      <w:r w:rsidRPr="00993FE9">
        <w:rPr>
          <w:rFonts w:ascii="Times New Roman" w:hAnsi="Times New Roman" w:cs="Times New Roman"/>
        </w:rPr>
        <w:tab/>
      </w:r>
    </w:p>
    <w:p w:rsidR="00993FE9" w:rsidRPr="00993FE9" w:rsidRDefault="00993FE9" w:rsidP="00B64CC7">
      <w:pPr>
        <w:pStyle w:val="ListParagraph"/>
        <w:numPr>
          <w:ilvl w:val="0"/>
          <w:numId w:val="14"/>
        </w:numPr>
        <w:spacing w:line="240" w:lineRule="auto"/>
        <w:rPr>
          <w:rFonts w:ascii="Times New Roman" w:hAnsi="Times New Roman" w:cs="Times New Roman"/>
        </w:rPr>
      </w:pPr>
      <w:r w:rsidRPr="00993FE9">
        <w:rPr>
          <w:rFonts w:ascii="Times New Roman" w:hAnsi="Times New Roman" w:cs="Times New Roman"/>
        </w:rPr>
        <w:t xml:space="preserve">Identify multi-disciplinary QI team to address recommended workflow improvements related to EMR usage. </w:t>
      </w:r>
      <w:r w:rsidRPr="00993FE9">
        <w:rPr>
          <w:rFonts w:ascii="Times New Roman" w:hAnsi="Times New Roman" w:cs="Times New Roman"/>
        </w:rPr>
        <w:tab/>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2</w:t>
      </w:r>
    </w:p>
    <w:p w:rsidR="00993FE9" w:rsidRPr="00993FE9" w:rsidRDefault="00993FE9" w:rsidP="00B64CC7">
      <w:pPr>
        <w:pStyle w:val="ListParagraph"/>
        <w:numPr>
          <w:ilvl w:val="0"/>
          <w:numId w:val="15"/>
        </w:numPr>
        <w:spacing w:line="240" w:lineRule="auto"/>
        <w:rPr>
          <w:rFonts w:ascii="Times New Roman" w:hAnsi="Times New Roman" w:cs="Times New Roman"/>
        </w:rPr>
      </w:pPr>
      <w:r w:rsidRPr="00993FE9">
        <w:rPr>
          <w:rFonts w:ascii="Times New Roman" w:hAnsi="Times New Roman" w:cs="Times New Roman"/>
        </w:rPr>
        <w:t>Identify and implement QI projects based on EMR consultants recommendations to increase use of EMR usage</w:t>
      </w:r>
    </w:p>
    <w:p w:rsidR="00993FE9" w:rsidRPr="00993FE9" w:rsidRDefault="00993FE9" w:rsidP="00B64CC7">
      <w:pPr>
        <w:pStyle w:val="ListParagraph"/>
        <w:numPr>
          <w:ilvl w:val="0"/>
          <w:numId w:val="15"/>
        </w:numPr>
        <w:spacing w:line="240" w:lineRule="auto"/>
        <w:rPr>
          <w:rFonts w:ascii="Times New Roman" w:hAnsi="Times New Roman" w:cs="Times New Roman"/>
        </w:rPr>
      </w:pPr>
      <w:r w:rsidRPr="00993FE9">
        <w:rPr>
          <w:rFonts w:ascii="Times New Roman" w:hAnsi="Times New Roman" w:cs="Times New Roman"/>
        </w:rPr>
        <w:t>Spread and standardize successful changes in workflows and documentation</w:t>
      </w:r>
    </w:p>
    <w:p w:rsidR="00993FE9" w:rsidRPr="00993FE9" w:rsidRDefault="00993FE9" w:rsidP="00B64CC7">
      <w:pPr>
        <w:pStyle w:val="ListParagraph"/>
        <w:numPr>
          <w:ilvl w:val="0"/>
          <w:numId w:val="15"/>
        </w:numPr>
        <w:spacing w:line="240" w:lineRule="auto"/>
        <w:rPr>
          <w:rFonts w:ascii="Times New Roman" w:hAnsi="Times New Roman" w:cs="Times New Roman"/>
        </w:rPr>
      </w:pPr>
      <w:r w:rsidRPr="00993FE9">
        <w:rPr>
          <w:rFonts w:ascii="Times New Roman" w:hAnsi="Times New Roman" w:cs="Times New Roman"/>
        </w:rPr>
        <w:t>Develop a registry for HTN (including undiagnosed) and Pre-diabetes pts</w:t>
      </w:r>
      <w:r w:rsidRPr="00993FE9">
        <w:rPr>
          <w:rFonts w:ascii="Times New Roman" w:hAnsi="Times New Roman" w:cs="Times New Roman"/>
        </w:rPr>
        <w:tab/>
      </w:r>
      <w:r w:rsidRPr="00993FE9">
        <w:rPr>
          <w:rFonts w:ascii="Times New Roman" w:hAnsi="Times New Roman" w:cs="Times New Roman"/>
        </w:rPr>
        <w:tab/>
      </w:r>
    </w:p>
    <w:p w:rsidR="00993FE9" w:rsidRPr="00993FE9" w:rsidRDefault="00993FE9" w:rsidP="00B64CC7">
      <w:pPr>
        <w:pStyle w:val="ListParagraph"/>
        <w:numPr>
          <w:ilvl w:val="0"/>
          <w:numId w:val="15"/>
        </w:numPr>
        <w:spacing w:line="240" w:lineRule="auto"/>
        <w:rPr>
          <w:rFonts w:ascii="Times New Roman" w:hAnsi="Times New Roman" w:cs="Times New Roman"/>
        </w:rPr>
      </w:pPr>
      <w:r w:rsidRPr="00993FE9">
        <w:rPr>
          <w:rFonts w:ascii="Times New Roman" w:hAnsi="Times New Roman" w:cs="Times New Roman"/>
        </w:rPr>
        <w:t xml:space="preserve">Continually update and utilize registries on an to identify, monitor, manage HTN and prediabetes </w:t>
      </w:r>
    </w:p>
    <w:p w:rsidR="00993FE9" w:rsidRPr="00993FE9" w:rsidRDefault="00993FE9" w:rsidP="00B64CC7">
      <w:pPr>
        <w:pStyle w:val="ListParagraph"/>
        <w:numPr>
          <w:ilvl w:val="0"/>
          <w:numId w:val="15"/>
        </w:numPr>
        <w:spacing w:line="240" w:lineRule="auto"/>
        <w:rPr>
          <w:rFonts w:ascii="Times New Roman" w:hAnsi="Times New Roman" w:cs="Times New Roman"/>
        </w:rPr>
      </w:pPr>
      <w:r w:rsidRPr="00993FE9">
        <w:rPr>
          <w:rFonts w:ascii="Times New Roman" w:hAnsi="Times New Roman" w:cs="Times New Roman"/>
        </w:rPr>
        <w:t>Participate in Learning Collaborative sessions to support population health management of HTN and pre-diabetes patients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Strategy 2.2 Increase the institutionalization and monitoring of aggregated/standardized quality measures at the provider level (e.g., use dashboard measures to monitor healthcare disparities and implement activities to eliminate healthcare disparities)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1</w:t>
      </w:r>
    </w:p>
    <w:p w:rsidR="00993FE9" w:rsidRPr="00993FE9" w:rsidRDefault="00993FE9" w:rsidP="00B64CC7">
      <w:pPr>
        <w:pStyle w:val="ListParagraph"/>
        <w:numPr>
          <w:ilvl w:val="0"/>
          <w:numId w:val="16"/>
        </w:numPr>
        <w:spacing w:line="240" w:lineRule="auto"/>
        <w:rPr>
          <w:rFonts w:ascii="Times New Roman" w:hAnsi="Times New Roman" w:cs="Times New Roman"/>
        </w:rPr>
      </w:pPr>
      <w:r w:rsidRPr="00993FE9">
        <w:rPr>
          <w:rFonts w:ascii="Times New Roman" w:hAnsi="Times New Roman" w:cs="Times New Roman"/>
        </w:rPr>
        <w:t>Identify staff without QI methodology training and enroll QI online training offered by MDPH</w:t>
      </w:r>
    </w:p>
    <w:p w:rsidR="00993FE9" w:rsidRPr="00993FE9" w:rsidRDefault="00993FE9" w:rsidP="00B64CC7">
      <w:pPr>
        <w:pStyle w:val="ListParagraph"/>
        <w:numPr>
          <w:ilvl w:val="0"/>
          <w:numId w:val="16"/>
        </w:numPr>
        <w:spacing w:line="240" w:lineRule="auto"/>
        <w:rPr>
          <w:rFonts w:ascii="Times New Roman" w:hAnsi="Times New Roman" w:cs="Times New Roman"/>
        </w:rPr>
      </w:pPr>
      <w:r w:rsidRPr="00993FE9">
        <w:rPr>
          <w:rFonts w:ascii="Times New Roman" w:hAnsi="Times New Roman" w:cs="Times New Roman"/>
        </w:rPr>
        <w:t xml:space="preserve">Provide data to MDPH for baseline and quarterly feedback reports on quality measures as well as analysis of health disparities.  </w:t>
      </w:r>
    </w:p>
    <w:p w:rsidR="00993FE9" w:rsidRPr="00993FE9" w:rsidRDefault="00993FE9" w:rsidP="00B64CC7">
      <w:pPr>
        <w:pStyle w:val="ListParagraph"/>
        <w:numPr>
          <w:ilvl w:val="0"/>
          <w:numId w:val="16"/>
        </w:numPr>
        <w:spacing w:line="240" w:lineRule="auto"/>
        <w:rPr>
          <w:rFonts w:ascii="Times New Roman" w:hAnsi="Times New Roman" w:cs="Times New Roman"/>
        </w:rPr>
      </w:pPr>
      <w:r w:rsidRPr="00993FE9">
        <w:rPr>
          <w:rFonts w:ascii="Times New Roman" w:hAnsi="Times New Roman" w:cs="Times New Roman"/>
        </w:rPr>
        <w:t>Meet with MDPH to review data for quarterly feedback reports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2</w:t>
      </w:r>
    </w:p>
    <w:p w:rsidR="00993FE9" w:rsidRPr="00993FE9" w:rsidRDefault="00993FE9" w:rsidP="00B64CC7">
      <w:pPr>
        <w:pStyle w:val="ListParagraph"/>
        <w:numPr>
          <w:ilvl w:val="0"/>
          <w:numId w:val="17"/>
        </w:numPr>
        <w:spacing w:line="240" w:lineRule="auto"/>
        <w:rPr>
          <w:rFonts w:ascii="Times New Roman" w:hAnsi="Times New Roman" w:cs="Times New Roman"/>
        </w:rPr>
      </w:pPr>
      <w:r w:rsidRPr="00993FE9">
        <w:rPr>
          <w:rFonts w:ascii="Times New Roman" w:hAnsi="Times New Roman" w:cs="Times New Roman"/>
        </w:rPr>
        <w:t>Identify staff without QI methodology training and enroll QI online training offered by MDPH</w:t>
      </w:r>
    </w:p>
    <w:p w:rsidR="00993FE9" w:rsidRPr="00993FE9" w:rsidRDefault="00993FE9" w:rsidP="00B64CC7">
      <w:pPr>
        <w:pStyle w:val="ListParagraph"/>
        <w:numPr>
          <w:ilvl w:val="0"/>
          <w:numId w:val="17"/>
        </w:numPr>
        <w:spacing w:line="240" w:lineRule="auto"/>
        <w:rPr>
          <w:rFonts w:ascii="Times New Roman" w:hAnsi="Times New Roman" w:cs="Times New Roman"/>
        </w:rPr>
      </w:pPr>
      <w:r w:rsidRPr="00993FE9">
        <w:rPr>
          <w:rFonts w:ascii="Times New Roman" w:hAnsi="Times New Roman" w:cs="Times New Roman"/>
        </w:rPr>
        <w:t>QI teams will review clinic data (at least monthly, weekly…) to:</w:t>
      </w:r>
    </w:p>
    <w:p w:rsidR="00993FE9" w:rsidRPr="00993FE9" w:rsidRDefault="00993FE9" w:rsidP="00B64CC7">
      <w:pPr>
        <w:pStyle w:val="ListParagraph"/>
        <w:numPr>
          <w:ilvl w:val="1"/>
          <w:numId w:val="17"/>
        </w:numPr>
        <w:spacing w:line="240" w:lineRule="auto"/>
        <w:rPr>
          <w:rFonts w:ascii="Times New Roman" w:hAnsi="Times New Roman" w:cs="Times New Roman"/>
        </w:rPr>
      </w:pPr>
      <w:r w:rsidRPr="00993FE9">
        <w:rPr>
          <w:rFonts w:ascii="Times New Roman" w:hAnsi="Times New Roman" w:cs="Times New Roman"/>
        </w:rPr>
        <w:t>Identify workflow and clinical interventions to improve HTN and pre-diabetes measures and outcomes</w:t>
      </w:r>
    </w:p>
    <w:p w:rsidR="00993FE9" w:rsidRPr="00993FE9" w:rsidRDefault="00993FE9" w:rsidP="00B64CC7">
      <w:pPr>
        <w:pStyle w:val="ListParagraph"/>
        <w:numPr>
          <w:ilvl w:val="1"/>
          <w:numId w:val="17"/>
        </w:numPr>
        <w:spacing w:line="240" w:lineRule="auto"/>
        <w:rPr>
          <w:rFonts w:ascii="Times New Roman" w:hAnsi="Times New Roman" w:cs="Times New Roman"/>
        </w:rPr>
      </w:pPr>
      <w:r w:rsidRPr="00993FE9">
        <w:rPr>
          <w:rFonts w:ascii="Times New Roman" w:hAnsi="Times New Roman" w:cs="Times New Roman"/>
        </w:rPr>
        <w:t xml:space="preserve">Develop and implement PDSA cycles to test interventions.  </w:t>
      </w:r>
    </w:p>
    <w:p w:rsidR="00993FE9" w:rsidRPr="00993FE9" w:rsidRDefault="00993FE9" w:rsidP="00B64CC7">
      <w:pPr>
        <w:pStyle w:val="ListParagraph"/>
        <w:numPr>
          <w:ilvl w:val="1"/>
          <w:numId w:val="17"/>
        </w:numPr>
        <w:spacing w:line="240" w:lineRule="auto"/>
        <w:rPr>
          <w:rFonts w:ascii="Times New Roman" w:hAnsi="Times New Roman" w:cs="Times New Roman"/>
        </w:rPr>
      </w:pPr>
      <w:r w:rsidRPr="00993FE9">
        <w:rPr>
          <w:rFonts w:ascii="Times New Roman" w:hAnsi="Times New Roman" w:cs="Times New Roman"/>
        </w:rPr>
        <w:t>Evaluate PDSA results</w:t>
      </w:r>
    </w:p>
    <w:p w:rsidR="00993FE9" w:rsidRPr="00993FE9" w:rsidRDefault="00993FE9" w:rsidP="00B64CC7">
      <w:pPr>
        <w:pStyle w:val="ListParagraph"/>
        <w:numPr>
          <w:ilvl w:val="0"/>
          <w:numId w:val="17"/>
        </w:numPr>
        <w:spacing w:line="240" w:lineRule="auto"/>
        <w:rPr>
          <w:rFonts w:ascii="Times New Roman" w:hAnsi="Times New Roman" w:cs="Times New Roman"/>
        </w:rPr>
      </w:pPr>
      <w:r w:rsidRPr="00993FE9">
        <w:rPr>
          <w:rFonts w:ascii="Times New Roman" w:hAnsi="Times New Roman" w:cs="Times New Roman"/>
        </w:rPr>
        <w:t>Develop and implement QI efforts to identify and manage clients with other cardio vascular risk factors and support interventions and workflow improvements to reduce risk of hypertension.</w:t>
      </w:r>
      <w:r w:rsidRPr="00993FE9">
        <w:rPr>
          <w:rFonts w:ascii="Times New Roman" w:hAnsi="Times New Roman" w:cs="Times New Roman"/>
        </w:rPr>
        <w:tab/>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Strategy 2.3 Increase engagement of non-primary care provider team members (i.e. nurses, pharmacists, and nutritionists, physical therapists, and patient navigators/community health workers) in hypertension management in community health care systems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1</w:t>
      </w:r>
    </w:p>
    <w:p w:rsidR="00993FE9" w:rsidRPr="00993FE9" w:rsidRDefault="00993FE9" w:rsidP="00B64CC7">
      <w:pPr>
        <w:pStyle w:val="ListParagraph"/>
        <w:numPr>
          <w:ilvl w:val="0"/>
          <w:numId w:val="18"/>
        </w:numPr>
        <w:spacing w:after="0" w:line="240" w:lineRule="auto"/>
        <w:rPr>
          <w:rFonts w:ascii="Times New Roman" w:hAnsi="Times New Roman" w:cs="Times New Roman"/>
        </w:rPr>
      </w:pPr>
      <w:r w:rsidRPr="00993FE9">
        <w:rPr>
          <w:rFonts w:ascii="Times New Roman" w:hAnsi="Times New Roman" w:cs="Times New Roman"/>
        </w:rPr>
        <w:t>Enroll staff in Blood Pressure Measurement training sessions offered by DPH</w:t>
      </w:r>
    </w:p>
    <w:p w:rsidR="00993FE9" w:rsidRPr="00993FE9" w:rsidRDefault="00993FE9" w:rsidP="00B64CC7">
      <w:pPr>
        <w:pStyle w:val="ListParagraph"/>
        <w:numPr>
          <w:ilvl w:val="0"/>
          <w:numId w:val="18"/>
        </w:numPr>
        <w:spacing w:line="240" w:lineRule="auto"/>
        <w:rPr>
          <w:rFonts w:ascii="Times New Roman" w:hAnsi="Times New Roman" w:cs="Times New Roman"/>
        </w:rPr>
      </w:pPr>
      <w:r w:rsidRPr="00993FE9">
        <w:rPr>
          <w:rFonts w:ascii="Times New Roman" w:hAnsi="Times New Roman" w:cs="Times New Roman"/>
        </w:rPr>
        <w:t>Attend educational offerings from DPH including webinars:</w:t>
      </w:r>
    </w:p>
    <w:p w:rsidR="00993FE9" w:rsidRPr="00993FE9" w:rsidRDefault="00993FE9" w:rsidP="00B64CC7">
      <w:pPr>
        <w:pStyle w:val="ListParagraph"/>
        <w:numPr>
          <w:ilvl w:val="1"/>
          <w:numId w:val="18"/>
        </w:numPr>
        <w:spacing w:line="240" w:lineRule="auto"/>
        <w:rPr>
          <w:rFonts w:ascii="Times New Roman" w:hAnsi="Times New Roman" w:cs="Times New Roman"/>
        </w:rPr>
      </w:pPr>
      <w:r w:rsidRPr="00993FE9">
        <w:rPr>
          <w:rFonts w:ascii="Times New Roman" w:hAnsi="Times New Roman" w:cs="Times New Roman"/>
        </w:rPr>
        <w:t>Identification of Undiagnosed Hypertension Patients</w:t>
      </w:r>
    </w:p>
    <w:p w:rsidR="00993FE9" w:rsidRPr="00993FE9" w:rsidRDefault="00993FE9" w:rsidP="00B64CC7">
      <w:pPr>
        <w:pStyle w:val="ListParagraph"/>
        <w:numPr>
          <w:ilvl w:val="1"/>
          <w:numId w:val="18"/>
        </w:numPr>
        <w:spacing w:line="240" w:lineRule="auto"/>
        <w:rPr>
          <w:rFonts w:ascii="Times New Roman" w:hAnsi="Times New Roman" w:cs="Times New Roman"/>
        </w:rPr>
      </w:pPr>
      <w:r w:rsidRPr="00993FE9">
        <w:rPr>
          <w:rFonts w:ascii="Times New Roman" w:hAnsi="Times New Roman" w:cs="Times New Roman"/>
        </w:rPr>
        <w:t xml:space="preserve">Improving Clinical Processes to Achieve Hypertension Control: The Million Hearts® Hypertension Control Change Package for Clinicians Utilizing your </w:t>
      </w:r>
    </w:p>
    <w:p w:rsidR="00993FE9" w:rsidRPr="00993FE9" w:rsidRDefault="00993FE9" w:rsidP="00B64CC7">
      <w:pPr>
        <w:pStyle w:val="ListParagraph"/>
        <w:numPr>
          <w:ilvl w:val="1"/>
          <w:numId w:val="18"/>
        </w:numPr>
        <w:spacing w:line="240" w:lineRule="auto"/>
        <w:rPr>
          <w:rFonts w:ascii="Times New Roman" w:hAnsi="Times New Roman" w:cs="Times New Roman"/>
        </w:rPr>
      </w:pPr>
      <w:r w:rsidRPr="00993FE9">
        <w:rPr>
          <w:rFonts w:ascii="Times New Roman" w:hAnsi="Times New Roman" w:cs="Times New Roman"/>
        </w:rPr>
        <w:t>EMR and Patient Registry for continuous Quality Improvement</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 xml:space="preserve">Year 2 </w:t>
      </w:r>
    </w:p>
    <w:p w:rsidR="00993FE9" w:rsidRPr="00993FE9" w:rsidRDefault="00993FE9" w:rsidP="00B64CC7">
      <w:pPr>
        <w:pStyle w:val="ListParagraph"/>
        <w:numPr>
          <w:ilvl w:val="0"/>
          <w:numId w:val="19"/>
        </w:numPr>
        <w:spacing w:after="0" w:line="240" w:lineRule="auto"/>
        <w:rPr>
          <w:rFonts w:ascii="Times New Roman" w:hAnsi="Times New Roman" w:cs="Times New Roman"/>
        </w:rPr>
      </w:pPr>
      <w:r w:rsidRPr="00993FE9">
        <w:rPr>
          <w:rFonts w:ascii="Times New Roman" w:hAnsi="Times New Roman" w:cs="Times New Roman"/>
        </w:rPr>
        <w:t>Enroll staff in Blood Pressure Management training sessions offered by DPH</w:t>
      </w:r>
    </w:p>
    <w:p w:rsidR="00993FE9" w:rsidRPr="00993FE9" w:rsidRDefault="00993FE9" w:rsidP="00B64CC7">
      <w:pPr>
        <w:pStyle w:val="ListParagraph"/>
        <w:numPr>
          <w:ilvl w:val="0"/>
          <w:numId w:val="19"/>
        </w:numPr>
        <w:spacing w:after="0" w:line="240" w:lineRule="auto"/>
        <w:rPr>
          <w:rFonts w:ascii="Times New Roman" w:hAnsi="Times New Roman" w:cs="Times New Roman"/>
        </w:rPr>
      </w:pPr>
      <w:r w:rsidRPr="00993FE9">
        <w:rPr>
          <w:rFonts w:ascii="Times New Roman" w:hAnsi="Times New Roman" w:cs="Times New Roman"/>
        </w:rPr>
        <w:lastRenderedPageBreak/>
        <w:t>Enroll staff (CHW and other clinical staff) in Heart 360 training.</w:t>
      </w:r>
    </w:p>
    <w:p w:rsidR="00993FE9" w:rsidRPr="00993FE9" w:rsidRDefault="00993FE9" w:rsidP="00B64CC7">
      <w:pPr>
        <w:pStyle w:val="ListParagraph"/>
        <w:numPr>
          <w:ilvl w:val="0"/>
          <w:numId w:val="19"/>
        </w:numPr>
        <w:spacing w:after="0" w:line="240" w:lineRule="auto"/>
        <w:rPr>
          <w:rFonts w:ascii="Times New Roman" w:hAnsi="Times New Roman" w:cs="Times New Roman"/>
        </w:rPr>
      </w:pPr>
      <w:r w:rsidRPr="00993FE9">
        <w:rPr>
          <w:rFonts w:ascii="Times New Roman" w:hAnsi="Times New Roman" w:cs="Times New Roman"/>
        </w:rPr>
        <w:t xml:space="preserve">Engage with pharmacies, local boards of health, and other community partners to promote blood pressure screenings and referrals to clinicians for follow up on potential hypertension </w:t>
      </w:r>
    </w:p>
    <w:p w:rsidR="00993FE9" w:rsidRPr="00993FE9" w:rsidRDefault="00993FE9" w:rsidP="00B64CC7">
      <w:pPr>
        <w:pStyle w:val="ListParagraph"/>
        <w:numPr>
          <w:ilvl w:val="0"/>
          <w:numId w:val="19"/>
        </w:numPr>
        <w:spacing w:line="240" w:lineRule="auto"/>
        <w:rPr>
          <w:rFonts w:ascii="Times New Roman" w:hAnsi="Times New Roman" w:cs="Times New Roman"/>
        </w:rPr>
      </w:pPr>
      <w:r w:rsidRPr="00993FE9">
        <w:rPr>
          <w:rFonts w:ascii="Times New Roman" w:hAnsi="Times New Roman" w:cs="Times New Roman"/>
        </w:rPr>
        <w:t>Assess gaps in clinical support and identify roles for non-primary care providers as care team members</w:t>
      </w:r>
    </w:p>
    <w:p w:rsidR="00993FE9" w:rsidRPr="00993FE9" w:rsidRDefault="00993FE9" w:rsidP="00B64CC7">
      <w:pPr>
        <w:pStyle w:val="ListParagraph"/>
        <w:numPr>
          <w:ilvl w:val="0"/>
          <w:numId w:val="18"/>
        </w:numPr>
        <w:spacing w:line="240" w:lineRule="auto"/>
        <w:rPr>
          <w:rFonts w:ascii="Times New Roman" w:hAnsi="Times New Roman" w:cs="Times New Roman"/>
        </w:rPr>
      </w:pPr>
      <w:r w:rsidRPr="00993FE9">
        <w:rPr>
          <w:rFonts w:ascii="Times New Roman" w:hAnsi="Times New Roman" w:cs="Times New Roman"/>
        </w:rPr>
        <w:t xml:space="preserve">Attend educational offerings from DPH including webinars addressing other cardio vascular risk factors </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Strategy 2.4 Increase use of self-measured blood pressure monitoring tied with clinical support</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1</w:t>
      </w:r>
    </w:p>
    <w:p w:rsidR="00993FE9" w:rsidRPr="00993FE9" w:rsidRDefault="00993FE9" w:rsidP="00B64CC7">
      <w:pPr>
        <w:pStyle w:val="ListParagraph"/>
        <w:numPr>
          <w:ilvl w:val="0"/>
          <w:numId w:val="20"/>
        </w:numPr>
        <w:spacing w:after="0" w:line="240" w:lineRule="auto"/>
        <w:rPr>
          <w:rFonts w:ascii="Times New Roman" w:hAnsi="Times New Roman" w:cs="Times New Roman"/>
        </w:rPr>
      </w:pPr>
      <w:r w:rsidRPr="00993FE9">
        <w:rPr>
          <w:rFonts w:ascii="Times New Roman" w:hAnsi="Times New Roman" w:cs="Times New Roman"/>
        </w:rPr>
        <w:t>Assess and identify community resources that will assist in population health management</w:t>
      </w:r>
    </w:p>
    <w:p w:rsidR="00993FE9" w:rsidRPr="00993FE9" w:rsidRDefault="00993FE9" w:rsidP="00B64CC7">
      <w:pPr>
        <w:pStyle w:val="ListParagraph"/>
        <w:numPr>
          <w:ilvl w:val="0"/>
          <w:numId w:val="20"/>
        </w:numPr>
        <w:spacing w:line="240" w:lineRule="auto"/>
        <w:rPr>
          <w:rFonts w:ascii="Times New Roman" w:hAnsi="Times New Roman" w:cs="Times New Roman"/>
        </w:rPr>
      </w:pPr>
      <w:r w:rsidRPr="00993FE9">
        <w:rPr>
          <w:rFonts w:ascii="Times New Roman" w:hAnsi="Times New Roman" w:cs="Times New Roman"/>
        </w:rPr>
        <w:t>Create and implement a reporting system for bi-directional e-referral between clinical and community settings.</w:t>
      </w:r>
    </w:p>
    <w:p w:rsidR="00993FE9" w:rsidRPr="00993FE9" w:rsidRDefault="00993FE9" w:rsidP="00B64CC7">
      <w:pPr>
        <w:pStyle w:val="ListParagraph"/>
        <w:numPr>
          <w:ilvl w:val="0"/>
          <w:numId w:val="20"/>
        </w:numPr>
        <w:spacing w:line="240" w:lineRule="auto"/>
        <w:rPr>
          <w:rFonts w:ascii="Times New Roman" w:hAnsi="Times New Roman" w:cs="Times New Roman"/>
        </w:rPr>
      </w:pPr>
      <w:r w:rsidRPr="00993FE9">
        <w:rPr>
          <w:rFonts w:ascii="Times New Roman" w:hAnsi="Times New Roman" w:cs="Times New Roman"/>
        </w:rPr>
        <w:t>Conduct inventory of pre-existing policies to support BP self-monitoring in selected clinical settings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2</w:t>
      </w:r>
    </w:p>
    <w:p w:rsidR="00993FE9" w:rsidRPr="00993FE9" w:rsidRDefault="00993FE9" w:rsidP="00B64CC7">
      <w:pPr>
        <w:pStyle w:val="ListParagraph"/>
        <w:numPr>
          <w:ilvl w:val="0"/>
          <w:numId w:val="21"/>
        </w:numPr>
        <w:spacing w:line="240" w:lineRule="auto"/>
        <w:rPr>
          <w:rFonts w:ascii="Times New Roman" w:hAnsi="Times New Roman" w:cs="Times New Roman"/>
        </w:rPr>
      </w:pPr>
      <w:r w:rsidRPr="00993FE9">
        <w:rPr>
          <w:rFonts w:ascii="Times New Roman" w:hAnsi="Times New Roman" w:cs="Times New Roman"/>
        </w:rPr>
        <w:t>Ongoing engagement of community health worker in patient education and community linkages</w:t>
      </w:r>
    </w:p>
    <w:p w:rsidR="00993FE9" w:rsidRPr="00993FE9" w:rsidRDefault="00993FE9" w:rsidP="00B64CC7">
      <w:pPr>
        <w:pStyle w:val="ListParagraph"/>
        <w:numPr>
          <w:ilvl w:val="0"/>
          <w:numId w:val="21"/>
        </w:numPr>
        <w:spacing w:line="240" w:lineRule="auto"/>
        <w:rPr>
          <w:rFonts w:ascii="Times New Roman" w:hAnsi="Times New Roman" w:cs="Times New Roman"/>
        </w:rPr>
      </w:pPr>
      <w:r w:rsidRPr="00993FE9">
        <w:rPr>
          <w:rFonts w:ascii="Times New Roman" w:hAnsi="Times New Roman" w:cs="Times New Roman"/>
        </w:rPr>
        <w:t>Enroll providers and staff in Heart360 Training</w:t>
      </w:r>
    </w:p>
    <w:p w:rsidR="00993FE9" w:rsidRPr="00993FE9" w:rsidRDefault="00993FE9" w:rsidP="00B64CC7">
      <w:pPr>
        <w:pStyle w:val="ListParagraph"/>
        <w:numPr>
          <w:ilvl w:val="0"/>
          <w:numId w:val="21"/>
        </w:numPr>
        <w:spacing w:line="240" w:lineRule="auto"/>
        <w:rPr>
          <w:rFonts w:ascii="Times New Roman" w:hAnsi="Times New Roman" w:cs="Times New Roman"/>
        </w:rPr>
      </w:pPr>
      <w:r w:rsidRPr="00993FE9">
        <w:rPr>
          <w:rFonts w:ascii="Times New Roman" w:hAnsi="Times New Roman" w:cs="Times New Roman"/>
        </w:rPr>
        <w:t>CHW utilizes Heart 360 tool to support HTN patient health documentation of self-monitored BP</w:t>
      </w:r>
    </w:p>
    <w:p w:rsidR="00993FE9" w:rsidRPr="00993FE9" w:rsidRDefault="00993FE9" w:rsidP="00B64CC7">
      <w:pPr>
        <w:pStyle w:val="ListParagraph"/>
        <w:numPr>
          <w:ilvl w:val="0"/>
          <w:numId w:val="21"/>
        </w:numPr>
        <w:spacing w:line="240" w:lineRule="auto"/>
        <w:rPr>
          <w:rFonts w:ascii="Times New Roman" w:hAnsi="Times New Roman" w:cs="Times New Roman"/>
        </w:rPr>
      </w:pPr>
      <w:r w:rsidRPr="00993FE9">
        <w:rPr>
          <w:rFonts w:ascii="Times New Roman" w:hAnsi="Times New Roman" w:cs="Times New Roman"/>
        </w:rPr>
        <w:t>Incorporate Heart 360 patient data in communication with provider</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Strategy 2.5 Implement systems to facilitate identification of patients with undiagnosed hypertension and people with prediabetes</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1</w:t>
      </w:r>
    </w:p>
    <w:p w:rsidR="00993FE9" w:rsidRPr="00993FE9" w:rsidRDefault="00993FE9" w:rsidP="00B64CC7">
      <w:pPr>
        <w:pStyle w:val="ListParagraph"/>
        <w:numPr>
          <w:ilvl w:val="0"/>
          <w:numId w:val="22"/>
        </w:numPr>
        <w:spacing w:after="0" w:line="240" w:lineRule="auto"/>
        <w:rPr>
          <w:rFonts w:ascii="Times New Roman" w:hAnsi="Times New Roman" w:cs="Times New Roman"/>
        </w:rPr>
      </w:pPr>
      <w:r w:rsidRPr="00993FE9">
        <w:rPr>
          <w:rFonts w:ascii="Times New Roman" w:hAnsi="Times New Roman" w:cs="Times New Roman"/>
        </w:rPr>
        <w:t>Identify hypertension and/or prediabetes lead for grant</w:t>
      </w:r>
    </w:p>
    <w:p w:rsidR="00993FE9" w:rsidRPr="00993FE9" w:rsidRDefault="00993FE9" w:rsidP="00B64CC7">
      <w:pPr>
        <w:pStyle w:val="ListParagraph"/>
        <w:numPr>
          <w:ilvl w:val="0"/>
          <w:numId w:val="22"/>
        </w:numPr>
        <w:spacing w:line="240" w:lineRule="auto"/>
        <w:rPr>
          <w:rFonts w:ascii="Times New Roman" w:hAnsi="Times New Roman" w:cs="Times New Roman"/>
        </w:rPr>
      </w:pPr>
      <w:r w:rsidRPr="00993FE9">
        <w:rPr>
          <w:rFonts w:ascii="Times New Roman" w:hAnsi="Times New Roman" w:cs="Times New Roman"/>
        </w:rPr>
        <w:t xml:space="preserve">Design an intervention and workflow which includes outreach to patients on who are identified on the undiagnosed hypertension and prediabetes registries. </w:t>
      </w:r>
    </w:p>
    <w:p w:rsidR="00993FE9" w:rsidRPr="00993FE9" w:rsidRDefault="00993FE9" w:rsidP="00B64CC7">
      <w:pPr>
        <w:rPr>
          <w:rFonts w:ascii="Times New Roman" w:hAnsi="Times New Roman" w:cs="Times New Roman"/>
          <w:sz w:val="22"/>
          <w:szCs w:val="22"/>
        </w:rPr>
      </w:pPr>
      <w:r w:rsidRPr="00993FE9">
        <w:rPr>
          <w:rFonts w:ascii="Times New Roman" w:hAnsi="Times New Roman" w:cs="Times New Roman"/>
          <w:sz w:val="22"/>
          <w:szCs w:val="22"/>
        </w:rPr>
        <w:t>Year 2</w:t>
      </w:r>
    </w:p>
    <w:p w:rsidR="00993FE9" w:rsidRPr="00993FE9" w:rsidRDefault="00993FE9" w:rsidP="00B64CC7">
      <w:pPr>
        <w:pStyle w:val="ListParagraph"/>
        <w:numPr>
          <w:ilvl w:val="0"/>
          <w:numId w:val="22"/>
        </w:numPr>
        <w:spacing w:line="240" w:lineRule="auto"/>
        <w:rPr>
          <w:rFonts w:ascii="Times New Roman" w:hAnsi="Times New Roman" w:cs="Times New Roman"/>
        </w:rPr>
      </w:pPr>
      <w:r w:rsidRPr="00993FE9">
        <w:rPr>
          <w:rFonts w:ascii="Times New Roman" w:hAnsi="Times New Roman" w:cs="Times New Roman"/>
        </w:rPr>
        <w:t xml:space="preserve">Implement an intervention and workflow which includes outreach to patients on who are identified on the undiagnosed hypertension and prediabetes registries. </w:t>
      </w:r>
    </w:p>
    <w:p w:rsidR="00993FE9" w:rsidRPr="00993FE9" w:rsidRDefault="00993FE9" w:rsidP="00B64CC7">
      <w:pPr>
        <w:pStyle w:val="ListParagraph"/>
        <w:numPr>
          <w:ilvl w:val="0"/>
          <w:numId w:val="22"/>
        </w:numPr>
        <w:spacing w:line="240" w:lineRule="auto"/>
        <w:rPr>
          <w:rFonts w:ascii="Times New Roman" w:hAnsi="Times New Roman" w:cs="Times New Roman"/>
        </w:rPr>
      </w:pPr>
      <w:r w:rsidRPr="00993FE9">
        <w:rPr>
          <w:rFonts w:ascii="Times New Roman" w:hAnsi="Times New Roman" w:cs="Times New Roman"/>
        </w:rPr>
        <w:t xml:space="preserve">Provide encounter level, de-identified data to MDPH on a quarterly basis using CHIA DRVS (a web-based system that downloads EHR data into portal for DPH to analyze) or embedded EMR systems. </w:t>
      </w:r>
    </w:p>
    <w:p w:rsidR="00993FE9" w:rsidRPr="00993FE9" w:rsidRDefault="00993FE9" w:rsidP="00B64CC7">
      <w:pPr>
        <w:pStyle w:val="ListParagraph"/>
        <w:numPr>
          <w:ilvl w:val="0"/>
          <w:numId w:val="22"/>
        </w:numPr>
        <w:spacing w:line="240" w:lineRule="auto"/>
        <w:rPr>
          <w:rFonts w:ascii="Times New Roman" w:hAnsi="Times New Roman" w:cs="Times New Roman"/>
        </w:rPr>
      </w:pPr>
      <w:r w:rsidRPr="00993FE9">
        <w:rPr>
          <w:rFonts w:ascii="Times New Roman" w:hAnsi="Times New Roman" w:cs="Times New Roman"/>
        </w:rPr>
        <w:t>Use Feedback Reports to monitor progress towards identifying and addressing undiagnosed HTN and prediabetes</w:t>
      </w:r>
    </w:p>
    <w:p w:rsidR="00993FE9" w:rsidRDefault="00993FE9" w:rsidP="00B64CC7">
      <w:pPr>
        <w:pStyle w:val="ListParagraph"/>
        <w:numPr>
          <w:ilvl w:val="0"/>
          <w:numId w:val="22"/>
        </w:numPr>
        <w:spacing w:line="240" w:lineRule="auto"/>
        <w:rPr>
          <w:rFonts w:ascii="Times New Roman" w:hAnsi="Times New Roman" w:cs="Times New Roman"/>
        </w:rPr>
      </w:pPr>
      <w:r w:rsidRPr="00993FE9">
        <w:rPr>
          <w:rFonts w:ascii="Times New Roman" w:hAnsi="Times New Roman" w:cs="Times New Roman"/>
        </w:rPr>
        <w:t>Improvement team regularly (</w:t>
      </w:r>
      <w:proofErr w:type="spellStart"/>
      <w:r w:rsidRPr="00993FE9">
        <w:rPr>
          <w:rFonts w:ascii="Times New Roman" w:hAnsi="Times New Roman" w:cs="Times New Roman"/>
        </w:rPr>
        <w:t>eg</w:t>
      </w:r>
      <w:proofErr w:type="spellEnd"/>
      <w:r w:rsidRPr="00993FE9">
        <w:rPr>
          <w:rFonts w:ascii="Times New Roman" w:hAnsi="Times New Roman" w:cs="Times New Roman"/>
        </w:rPr>
        <w:t>. monthly/weekly) review QI data to evaluate PDSA cycles of improvement</w:t>
      </w:r>
    </w:p>
    <w:p w:rsidR="00B64CC7" w:rsidRDefault="00B64CC7">
      <w:pPr>
        <w:widowControl/>
        <w:autoSpaceDE/>
        <w:autoSpaceDN/>
        <w:adjustRightInd/>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rsidR="00003C77" w:rsidRDefault="00993FE9" w:rsidP="00B64CC7">
      <w:pPr>
        <w:jc w:val="center"/>
        <w:rPr>
          <w:rFonts w:ascii="Times New Roman" w:hAnsi="Times New Roman" w:cs="Times New Roman"/>
          <w:b/>
          <w:sz w:val="22"/>
          <w:szCs w:val="22"/>
        </w:rPr>
      </w:pPr>
      <w:r w:rsidRPr="00993FE9">
        <w:rPr>
          <w:rFonts w:ascii="Times New Roman" w:hAnsi="Times New Roman" w:cs="Times New Roman"/>
          <w:b/>
          <w:sz w:val="22"/>
          <w:szCs w:val="22"/>
        </w:rPr>
        <w:lastRenderedPageBreak/>
        <w:t xml:space="preserve">Work Plan for </w:t>
      </w:r>
      <w:r w:rsidR="00185F63">
        <w:rPr>
          <w:rFonts w:ascii="Times New Roman" w:hAnsi="Times New Roman" w:cs="Times New Roman"/>
          <w:b/>
          <w:sz w:val="22"/>
          <w:szCs w:val="22"/>
        </w:rPr>
        <w:t xml:space="preserve">Community Health Workers for </w:t>
      </w:r>
      <w:r w:rsidRPr="00993FE9">
        <w:rPr>
          <w:rFonts w:ascii="Times New Roman" w:hAnsi="Times New Roman" w:cs="Times New Roman"/>
          <w:b/>
          <w:sz w:val="22"/>
          <w:szCs w:val="22"/>
        </w:rPr>
        <w:t>Year 1</w:t>
      </w:r>
    </w:p>
    <w:p w:rsidR="00185F63" w:rsidRDefault="00185F63" w:rsidP="00B64CC7">
      <w:pPr>
        <w:jc w:val="center"/>
        <w:rPr>
          <w:rFonts w:ascii="Times New Roman" w:hAnsi="Times New Roman" w:cs="Times New Roman"/>
          <w:b/>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#1: Hire CHWs to support patients with HTN, who are at risk for Diabetes and who have Diabetes to improve and manage their health</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23"/>
        </w:numPr>
        <w:rPr>
          <w:rFonts w:ascii="Times New Roman" w:hAnsi="Times New Roman" w:cs="Times New Roman"/>
          <w:sz w:val="22"/>
          <w:szCs w:val="22"/>
        </w:rPr>
      </w:pPr>
      <w:r w:rsidRPr="00185F63">
        <w:rPr>
          <w:rFonts w:ascii="Times New Roman" w:hAnsi="Times New Roman" w:cs="Times New Roman"/>
          <w:sz w:val="22"/>
          <w:szCs w:val="22"/>
        </w:rPr>
        <w:t xml:space="preserve">Hire CHWs </w:t>
      </w:r>
    </w:p>
    <w:p w:rsidR="00185F63" w:rsidRPr="00185F63" w:rsidRDefault="00185F63" w:rsidP="00B64CC7">
      <w:pPr>
        <w:numPr>
          <w:ilvl w:val="0"/>
          <w:numId w:val="23"/>
        </w:numPr>
        <w:rPr>
          <w:rFonts w:ascii="Times New Roman" w:hAnsi="Times New Roman" w:cs="Times New Roman"/>
          <w:sz w:val="22"/>
          <w:szCs w:val="22"/>
        </w:rPr>
      </w:pPr>
      <w:r w:rsidRPr="00185F63">
        <w:rPr>
          <w:rFonts w:ascii="Times New Roman" w:hAnsi="Times New Roman" w:cs="Times New Roman"/>
          <w:sz w:val="22"/>
          <w:szCs w:val="22"/>
        </w:rPr>
        <w:t>Hire/Identify a CHW supervisor</w:t>
      </w:r>
    </w:p>
    <w:p w:rsidR="00185F63" w:rsidRPr="00185F63" w:rsidRDefault="00185F63" w:rsidP="00B64CC7">
      <w:pPr>
        <w:numPr>
          <w:ilvl w:val="0"/>
          <w:numId w:val="23"/>
        </w:numPr>
        <w:rPr>
          <w:rFonts w:ascii="Times New Roman" w:hAnsi="Times New Roman" w:cs="Times New Roman"/>
          <w:sz w:val="22"/>
          <w:szCs w:val="22"/>
        </w:rPr>
      </w:pPr>
      <w:r w:rsidRPr="00185F63">
        <w:rPr>
          <w:rFonts w:ascii="Times New Roman" w:hAnsi="Times New Roman" w:cs="Times New Roman"/>
          <w:sz w:val="22"/>
          <w:szCs w:val="22"/>
        </w:rPr>
        <w:t>Identify training and TA needs for both the CHWs and Supervisor</w:t>
      </w:r>
    </w:p>
    <w:p w:rsidR="00185F63" w:rsidRDefault="00185F63" w:rsidP="00B64CC7">
      <w:pPr>
        <w:numPr>
          <w:ilvl w:val="0"/>
          <w:numId w:val="23"/>
        </w:numPr>
        <w:rPr>
          <w:rFonts w:ascii="Times New Roman" w:hAnsi="Times New Roman" w:cs="Times New Roman"/>
          <w:sz w:val="22"/>
          <w:szCs w:val="22"/>
        </w:rPr>
      </w:pPr>
      <w:r w:rsidRPr="00185F63">
        <w:rPr>
          <w:rFonts w:ascii="Times New Roman" w:hAnsi="Times New Roman" w:cs="Times New Roman"/>
          <w:sz w:val="22"/>
          <w:szCs w:val="22"/>
        </w:rPr>
        <w:t>Communicate these training and TA needs with the MDPH Program Staff coordinating CHW initiatives</w:t>
      </w:r>
    </w:p>
    <w:p w:rsidR="00B64CC7" w:rsidRPr="00185F63" w:rsidRDefault="00B64CC7" w:rsidP="00B64CC7">
      <w:pPr>
        <w:ind w:left="1080"/>
        <w:rPr>
          <w:rFonts w:ascii="Times New Roman" w:hAnsi="Times New Roman" w:cs="Times New Roman"/>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#2: Engage in appropriate training for CHWs and their supervisors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All hired CHWs complete the CHW Core Competency trainings  in one of the CHW Training Centers</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CHW supervisor completes the supervision training in one of the CHW training centers</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Assess and identify additional training needs for CHWs</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Assess and identify additional training needs for CHWs</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Assess TA needs for integration of CHW services into the Primary care team and communicate them in a timely manner to your MDPH Program staff</w:t>
      </w:r>
    </w:p>
    <w:p w:rsidR="00185F63" w:rsidRP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Work with MDPH Program staff to plan and implement integration related trainings</w:t>
      </w:r>
    </w:p>
    <w:p w:rsidR="00185F63" w:rsidRDefault="00185F63" w:rsidP="00B64CC7">
      <w:pPr>
        <w:numPr>
          <w:ilvl w:val="0"/>
          <w:numId w:val="24"/>
        </w:numPr>
        <w:rPr>
          <w:rFonts w:ascii="Times New Roman" w:hAnsi="Times New Roman" w:cs="Times New Roman"/>
          <w:sz w:val="22"/>
          <w:szCs w:val="22"/>
        </w:rPr>
      </w:pPr>
      <w:r w:rsidRPr="00185F63">
        <w:rPr>
          <w:rFonts w:ascii="Times New Roman" w:hAnsi="Times New Roman" w:cs="Times New Roman"/>
          <w:sz w:val="22"/>
          <w:szCs w:val="22"/>
        </w:rPr>
        <w:t xml:space="preserve">Enroll the CHWs and their supervisors/trainers and related team in the MDPH Linkages Motivational interviewing training </w:t>
      </w:r>
    </w:p>
    <w:p w:rsidR="00B64CC7" w:rsidRPr="00185F63" w:rsidRDefault="00B64CC7" w:rsidP="00B64CC7">
      <w:pPr>
        <w:ind w:left="1080"/>
        <w:rPr>
          <w:rFonts w:ascii="Times New Roman" w:hAnsi="Times New Roman" w:cs="Times New Roman"/>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#3: Engage CHWs to provide self-management support to patients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Default="00185F63" w:rsidP="00B64CC7">
      <w:pPr>
        <w:numPr>
          <w:ilvl w:val="0"/>
          <w:numId w:val="25"/>
        </w:numPr>
        <w:rPr>
          <w:rFonts w:ascii="Times New Roman" w:hAnsi="Times New Roman" w:cs="Times New Roman"/>
          <w:sz w:val="22"/>
          <w:szCs w:val="22"/>
        </w:rPr>
      </w:pPr>
      <w:r w:rsidRPr="00185F63">
        <w:rPr>
          <w:rFonts w:ascii="Times New Roman" w:hAnsi="Times New Roman" w:cs="Times New Roman"/>
          <w:sz w:val="22"/>
          <w:szCs w:val="22"/>
        </w:rPr>
        <w:t>CHWs identify and manage patient’s barriers to care</w:t>
      </w:r>
      <w:r w:rsidR="00B64CC7">
        <w:rPr>
          <w:rFonts w:ascii="Times New Roman" w:hAnsi="Times New Roman" w:cs="Times New Roman"/>
          <w:sz w:val="22"/>
          <w:szCs w:val="22"/>
        </w:rPr>
        <w:t xml:space="preserve">. </w:t>
      </w:r>
      <w:r w:rsidRPr="00185F63">
        <w:rPr>
          <w:rFonts w:ascii="Times New Roman" w:hAnsi="Times New Roman" w:cs="Times New Roman"/>
          <w:sz w:val="22"/>
          <w:szCs w:val="22"/>
        </w:rPr>
        <w:t xml:space="preserve"> </w:t>
      </w:r>
      <w:r w:rsidR="00B64CC7" w:rsidRPr="00B64CC7">
        <w:rPr>
          <w:rFonts w:ascii="Times New Roman" w:hAnsi="Times New Roman" w:cs="Times New Roman"/>
          <w:sz w:val="22"/>
          <w:szCs w:val="22"/>
        </w:rPr>
        <w:t>Self-management activities can be paid for with 1422 funds if they are focused on hypertension.  1422 will not fund self-management activities related to prediabetes (see time-limited exception below).  CHW led self-management activities should be billed to component 2, heart disease and stroke.</w:t>
      </w:r>
    </w:p>
    <w:p w:rsidR="00B64CC7" w:rsidRPr="00003C77" w:rsidRDefault="00B64CC7" w:rsidP="00B64CC7">
      <w:pPr>
        <w:pStyle w:val="ListParagraph"/>
        <w:numPr>
          <w:ilvl w:val="1"/>
          <w:numId w:val="25"/>
        </w:numPr>
        <w:spacing w:line="240" w:lineRule="auto"/>
        <w:ind w:left="1440"/>
        <w:rPr>
          <w:rFonts w:ascii="Times New Roman" w:hAnsi="Times New Roman" w:cs="Times New Roman"/>
          <w:szCs w:val="20"/>
        </w:rPr>
      </w:pPr>
      <w:r w:rsidRPr="00003C77">
        <w:rPr>
          <w:rFonts w:ascii="Times New Roman" w:hAnsi="Times New Roman" w:cs="Times New Roman"/>
          <w:szCs w:val="20"/>
        </w:rPr>
        <w:t xml:space="preserve">Conduct assessment regarding the barriers by asking about past patterns of care, missed </w:t>
      </w:r>
      <w:proofErr w:type="spellStart"/>
      <w:r w:rsidRPr="00003C77">
        <w:rPr>
          <w:rFonts w:ascii="Times New Roman" w:hAnsi="Times New Roman" w:cs="Times New Roman"/>
          <w:szCs w:val="20"/>
        </w:rPr>
        <w:t>appts</w:t>
      </w:r>
      <w:proofErr w:type="spellEnd"/>
      <w:r w:rsidRPr="00003C77">
        <w:rPr>
          <w:rFonts w:ascii="Times New Roman" w:hAnsi="Times New Roman" w:cs="Times New Roman"/>
          <w:szCs w:val="20"/>
        </w:rPr>
        <w:t>., medication adherence, beliefs about illness, relationships with providers, ER use and in patient hospitalizations, etc.</w:t>
      </w:r>
    </w:p>
    <w:p w:rsidR="00B64CC7" w:rsidRPr="00003C77" w:rsidRDefault="00B64CC7" w:rsidP="00B64CC7">
      <w:pPr>
        <w:pStyle w:val="ListParagraph"/>
        <w:numPr>
          <w:ilvl w:val="1"/>
          <w:numId w:val="25"/>
        </w:numPr>
        <w:spacing w:line="240" w:lineRule="auto"/>
        <w:ind w:left="1440"/>
        <w:rPr>
          <w:rFonts w:ascii="Times New Roman" w:hAnsi="Times New Roman" w:cs="Times New Roman"/>
          <w:szCs w:val="20"/>
        </w:rPr>
      </w:pPr>
      <w:r w:rsidRPr="00003C77">
        <w:rPr>
          <w:rFonts w:ascii="Times New Roman" w:hAnsi="Times New Roman" w:cs="Times New Roman"/>
          <w:szCs w:val="20"/>
        </w:rPr>
        <w:t>Begin to work on a plan to address these common barriers by asking the patient what they want to work on and what goals they have</w:t>
      </w:r>
    </w:p>
    <w:p w:rsidR="00B64CC7" w:rsidRPr="00003C77" w:rsidRDefault="00B64CC7" w:rsidP="00B64CC7">
      <w:pPr>
        <w:pStyle w:val="ListParagraph"/>
        <w:numPr>
          <w:ilvl w:val="1"/>
          <w:numId w:val="25"/>
        </w:numPr>
        <w:spacing w:after="0" w:line="240" w:lineRule="auto"/>
        <w:ind w:left="1440"/>
        <w:rPr>
          <w:rFonts w:ascii="Times New Roman" w:hAnsi="Times New Roman" w:cs="Times New Roman"/>
          <w:szCs w:val="20"/>
        </w:rPr>
      </w:pPr>
      <w:r w:rsidRPr="00003C77">
        <w:rPr>
          <w:rFonts w:ascii="Times New Roman" w:hAnsi="Times New Roman" w:cs="Times New Roman"/>
          <w:szCs w:val="20"/>
        </w:rPr>
        <w:t>Home visits, agency visits</w:t>
      </w:r>
    </w:p>
    <w:p w:rsidR="00B64CC7" w:rsidRPr="00B64CC7" w:rsidRDefault="00B64CC7" w:rsidP="00B64CC7">
      <w:pPr>
        <w:pStyle w:val="ListParagraph"/>
        <w:numPr>
          <w:ilvl w:val="1"/>
          <w:numId w:val="25"/>
        </w:numPr>
        <w:spacing w:after="0" w:line="240" w:lineRule="auto"/>
        <w:ind w:left="1440"/>
        <w:rPr>
          <w:rFonts w:ascii="Times New Roman" w:hAnsi="Times New Roman" w:cs="Times New Roman"/>
          <w:szCs w:val="20"/>
        </w:rPr>
      </w:pPr>
      <w:r w:rsidRPr="00003C77">
        <w:rPr>
          <w:rFonts w:ascii="Times New Roman" w:hAnsi="Times New Roman" w:cs="Times New Roman"/>
          <w:szCs w:val="20"/>
        </w:rPr>
        <w:t>May also include making referrals to related social services/resources/interventions</w:t>
      </w:r>
    </w:p>
    <w:p w:rsidR="00B64CC7" w:rsidRDefault="00185F63" w:rsidP="00B64CC7">
      <w:pPr>
        <w:numPr>
          <w:ilvl w:val="0"/>
          <w:numId w:val="25"/>
        </w:numPr>
        <w:rPr>
          <w:rFonts w:ascii="Times New Roman" w:hAnsi="Times New Roman" w:cs="Times New Roman"/>
          <w:sz w:val="22"/>
          <w:szCs w:val="22"/>
        </w:rPr>
      </w:pPr>
      <w:r w:rsidRPr="00185F63">
        <w:rPr>
          <w:rFonts w:ascii="Times New Roman" w:hAnsi="Times New Roman" w:cs="Times New Roman"/>
          <w:sz w:val="22"/>
          <w:szCs w:val="22"/>
        </w:rPr>
        <w:t>Develop formal relationships with culturally appropriate and accessible community-based organizations and resources and link patient successfully to these resource</w:t>
      </w:r>
      <w:r w:rsidRPr="00B64CC7">
        <w:rPr>
          <w:rFonts w:ascii="Times New Roman" w:hAnsi="Times New Roman" w:cs="Times New Roman"/>
          <w:sz w:val="22"/>
          <w:szCs w:val="22"/>
        </w:rPr>
        <w:t>s</w:t>
      </w:r>
      <w:r w:rsidR="00B64CC7" w:rsidRPr="00B64CC7">
        <w:rPr>
          <w:rFonts w:ascii="Times New Roman" w:hAnsi="Times New Roman" w:cs="Times New Roman"/>
          <w:sz w:val="22"/>
          <w:szCs w:val="22"/>
        </w:rPr>
        <w:t xml:space="preserve">. </w:t>
      </w:r>
      <w:r w:rsidR="00B64CC7" w:rsidRPr="00B64CC7">
        <w:rPr>
          <w:rFonts w:ascii="Times New Roman" w:hAnsi="Times New Roman" w:cs="Times New Roman"/>
          <w:sz w:val="22"/>
          <w:szCs w:val="22"/>
        </w:rPr>
        <w:t>Linkages activities are allowable for both hypertension and prediabetes.  They should be billed to component 2, heart disease and stroke, if focused on hypertension.  If focused on prediabetes, they should be billed to component 2, diabetes.</w:t>
      </w:r>
    </w:p>
    <w:p w:rsidR="00B64CC7" w:rsidRPr="00B64CC7" w:rsidRDefault="00185F63" w:rsidP="00B64CC7">
      <w:pPr>
        <w:numPr>
          <w:ilvl w:val="0"/>
          <w:numId w:val="25"/>
        </w:numPr>
        <w:rPr>
          <w:rFonts w:ascii="Times New Roman" w:hAnsi="Times New Roman" w:cs="Times New Roman"/>
          <w:sz w:val="22"/>
          <w:szCs w:val="22"/>
        </w:rPr>
      </w:pPr>
      <w:r w:rsidRPr="00B64CC7">
        <w:rPr>
          <w:rFonts w:ascii="Times New Roman" w:hAnsi="Times New Roman" w:cs="Times New Roman"/>
          <w:sz w:val="22"/>
          <w:szCs w:val="22"/>
        </w:rPr>
        <w:t>Make and document appropriate community and clinical linkages and referrals</w:t>
      </w:r>
      <w:r w:rsidR="00B64CC7" w:rsidRPr="00B64CC7">
        <w:rPr>
          <w:rFonts w:ascii="Times New Roman" w:hAnsi="Times New Roman" w:cs="Times New Roman"/>
          <w:sz w:val="22"/>
          <w:szCs w:val="22"/>
        </w:rPr>
        <w:t xml:space="preserve">. </w:t>
      </w:r>
      <w:r w:rsidR="00B64CC7">
        <w:rPr>
          <w:rFonts w:ascii="Times New Roman" w:hAnsi="Times New Roman" w:cs="Times New Roman"/>
          <w:sz w:val="22"/>
          <w:szCs w:val="22"/>
        </w:rPr>
        <w:t>(</w:t>
      </w:r>
      <w:r w:rsidR="00B64CC7" w:rsidRPr="00B64CC7">
        <w:rPr>
          <w:rFonts w:ascii="Times New Roman" w:hAnsi="Times New Roman" w:cs="Times New Roman"/>
          <w:szCs w:val="20"/>
        </w:rPr>
        <w:t>Same guidance as #2.</w:t>
      </w:r>
      <w:r w:rsidR="00B64CC7">
        <w:rPr>
          <w:rFonts w:ascii="Times New Roman" w:hAnsi="Times New Roman" w:cs="Times New Roman"/>
          <w:szCs w:val="20"/>
        </w:rPr>
        <w:t>)</w:t>
      </w:r>
    </w:p>
    <w:p w:rsidR="00B64CC7" w:rsidRDefault="00B64CC7" w:rsidP="00B64CC7">
      <w:pPr>
        <w:pStyle w:val="ListParagraph"/>
        <w:numPr>
          <w:ilvl w:val="0"/>
          <w:numId w:val="49"/>
        </w:numPr>
        <w:spacing w:after="0" w:line="240" w:lineRule="auto"/>
        <w:rPr>
          <w:rFonts w:ascii="Times New Roman" w:hAnsi="Times New Roman" w:cs="Times New Roman"/>
          <w:szCs w:val="20"/>
        </w:rPr>
      </w:pPr>
      <w:r w:rsidRPr="00003C77">
        <w:rPr>
          <w:rFonts w:ascii="Times New Roman" w:hAnsi="Times New Roman" w:cs="Times New Roman"/>
          <w:szCs w:val="20"/>
        </w:rPr>
        <w:t>Making referrals to related social services/resources/interventions</w:t>
      </w:r>
    </w:p>
    <w:p w:rsidR="00B64CC7" w:rsidRPr="00003C77" w:rsidRDefault="00B64CC7" w:rsidP="00B64CC7">
      <w:pPr>
        <w:pStyle w:val="ListParagraph"/>
        <w:numPr>
          <w:ilvl w:val="0"/>
          <w:numId w:val="49"/>
        </w:numPr>
        <w:spacing w:after="0" w:line="240" w:lineRule="auto"/>
        <w:rPr>
          <w:rFonts w:ascii="Times New Roman" w:hAnsi="Times New Roman" w:cs="Times New Roman"/>
          <w:szCs w:val="20"/>
        </w:rPr>
      </w:pPr>
      <w:r w:rsidRPr="00003C77">
        <w:rPr>
          <w:rFonts w:ascii="Times New Roman" w:hAnsi="Times New Roman" w:cs="Times New Roman"/>
          <w:szCs w:val="20"/>
        </w:rPr>
        <w:t>May include accompaniment to these resources to ensure successful referral</w:t>
      </w:r>
    </w:p>
    <w:p w:rsidR="00B64CC7" w:rsidRPr="00B64CC7" w:rsidRDefault="00185F63" w:rsidP="00B64CC7">
      <w:pPr>
        <w:numPr>
          <w:ilvl w:val="0"/>
          <w:numId w:val="25"/>
        </w:numPr>
        <w:rPr>
          <w:rFonts w:ascii="Times New Roman" w:hAnsi="Times New Roman" w:cs="Times New Roman"/>
          <w:sz w:val="22"/>
          <w:szCs w:val="22"/>
        </w:rPr>
      </w:pPr>
      <w:r w:rsidRPr="00185F63">
        <w:rPr>
          <w:rFonts w:ascii="Times New Roman" w:hAnsi="Times New Roman" w:cs="Times New Roman"/>
          <w:sz w:val="22"/>
          <w:szCs w:val="22"/>
        </w:rPr>
        <w:t>Assess systematic gaps in service provision between the clinical sites and the community and develop improvements</w:t>
      </w:r>
      <w:r w:rsidR="00B64CC7">
        <w:rPr>
          <w:rFonts w:ascii="Times New Roman" w:hAnsi="Times New Roman" w:cs="Times New Roman"/>
          <w:sz w:val="22"/>
          <w:szCs w:val="22"/>
        </w:rPr>
        <w:t xml:space="preserve"> to diminish those service gaps. </w:t>
      </w:r>
      <w:r w:rsidR="00B64CC7" w:rsidRPr="00B64CC7">
        <w:rPr>
          <w:rFonts w:ascii="Times New Roman" w:hAnsi="Times New Roman" w:cs="Times New Roman"/>
          <w:sz w:val="22"/>
          <w:szCs w:val="22"/>
        </w:rPr>
        <w:t>System assessments and improvements are allowable for both hypertension and prediabetes.  They should be billed to component 2, heart disease and stroke, if focused on hypertension.  If focused on prediabetes, they should be billed to component 2, diabetes.</w:t>
      </w:r>
    </w:p>
    <w:p w:rsidR="00B64CC7" w:rsidRPr="00B64CC7" w:rsidRDefault="00185F63" w:rsidP="00B64CC7">
      <w:pPr>
        <w:numPr>
          <w:ilvl w:val="0"/>
          <w:numId w:val="25"/>
        </w:numPr>
        <w:rPr>
          <w:rFonts w:ascii="Times New Roman" w:hAnsi="Times New Roman" w:cs="Times New Roman"/>
          <w:sz w:val="22"/>
          <w:szCs w:val="22"/>
        </w:rPr>
      </w:pPr>
      <w:r w:rsidRPr="00B64CC7">
        <w:rPr>
          <w:rFonts w:ascii="Times New Roman" w:hAnsi="Times New Roman" w:cs="Times New Roman"/>
          <w:sz w:val="22"/>
          <w:szCs w:val="22"/>
        </w:rPr>
        <w:lastRenderedPageBreak/>
        <w:t>For people with HTN, educate on blood pressure self-monitoring activities</w:t>
      </w:r>
      <w:r w:rsidR="00B64CC7" w:rsidRPr="00B64CC7">
        <w:rPr>
          <w:rFonts w:ascii="Times New Roman" w:hAnsi="Times New Roman" w:cs="Times New Roman"/>
          <w:sz w:val="22"/>
          <w:szCs w:val="22"/>
        </w:rPr>
        <w:t xml:space="preserve">. </w:t>
      </w:r>
      <w:r w:rsidR="00B64CC7" w:rsidRPr="00B64CC7">
        <w:rPr>
          <w:rFonts w:ascii="Times New Roman" w:hAnsi="Times New Roman" w:cs="Times New Roman"/>
          <w:sz w:val="22"/>
          <w:szCs w:val="22"/>
        </w:rPr>
        <w:t>This is focused on hypertension and should be billed to component 2, heart disease and stroke.</w:t>
      </w:r>
    </w:p>
    <w:p w:rsidR="00B64CC7" w:rsidRPr="00B64CC7" w:rsidRDefault="00B64CC7" w:rsidP="00B64CC7">
      <w:pPr>
        <w:pStyle w:val="ListParagraph"/>
        <w:numPr>
          <w:ilvl w:val="0"/>
          <w:numId w:val="50"/>
        </w:numPr>
        <w:spacing w:line="240" w:lineRule="auto"/>
        <w:rPr>
          <w:rFonts w:ascii="Times New Roman" w:hAnsi="Times New Roman" w:cs="Times New Roman"/>
        </w:rPr>
      </w:pPr>
      <w:r w:rsidRPr="00B64CC7">
        <w:rPr>
          <w:rFonts w:ascii="Times New Roman" w:hAnsi="Times New Roman" w:cs="Times New Roman"/>
        </w:rPr>
        <w:t>Be trained in the Heart 360 curriculum and then review the patient’s understanding on the intervention, help them learn their part and support their progress</w:t>
      </w:r>
    </w:p>
    <w:p w:rsidR="00B64CC7" w:rsidRPr="00B64CC7" w:rsidRDefault="00B64CC7" w:rsidP="00B64CC7">
      <w:pPr>
        <w:pStyle w:val="ListParagraph"/>
        <w:numPr>
          <w:ilvl w:val="0"/>
          <w:numId w:val="50"/>
        </w:numPr>
        <w:spacing w:after="0" w:line="240" w:lineRule="auto"/>
        <w:rPr>
          <w:rFonts w:ascii="Times New Roman" w:hAnsi="Times New Roman" w:cs="Times New Roman"/>
        </w:rPr>
      </w:pPr>
      <w:r w:rsidRPr="00B64CC7">
        <w:rPr>
          <w:rFonts w:ascii="Times New Roman" w:hAnsi="Times New Roman" w:cs="Times New Roman"/>
        </w:rPr>
        <w:t>Follow up in assessing the patient’s motivation to adhere to the provider’s treatment recommendations</w:t>
      </w:r>
    </w:p>
    <w:p w:rsidR="00B64CC7" w:rsidRPr="00B64CC7" w:rsidRDefault="00B64CC7" w:rsidP="00B64CC7">
      <w:pPr>
        <w:pStyle w:val="ListParagraph"/>
        <w:numPr>
          <w:ilvl w:val="0"/>
          <w:numId w:val="50"/>
        </w:numPr>
        <w:spacing w:after="0" w:line="240" w:lineRule="auto"/>
        <w:rPr>
          <w:rFonts w:ascii="Times New Roman" w:hAnsi="Times New Roman" w:cs="Times New Roman"/>
        </w:rPr>
      </w:pPr>
      <w:r w:rsidRPr="00B64CC7">
        <w:rPr>
          <w:rFonts w:ascii="Times New Roman" w:hAnsi="Times New Roman" w:cs="Times New Roman"/>
        </w:rPr>
        <w:t>Address ambivalence, education, and help them set their own goals to improve their health</w:t>
      </w:r>
    </w:p>
    <w:p w:rsidR="00185F63" w:rsidRDefault="00185F63" w:rsidP="00B64CC7">
      <w:pPr>
        <w:numPr>
          <w:ilvl w:val="0"/>
          <w:numId w:val="25"/>
        </w:numPr>
        <w:rPr>
          <w:rFonts w:ascii="Times New Roman" w:hAnsi="Times New Roman" w:cs="Times New Roman"/>
          <w:sz w:val="22"/>
          <w:szCs w:val="22"/>
        </w:rPr>
      </w:pPr>
      <w:r w:rsidRPr="00185F63">
        <w:rPr>
          <w:rFonts w:ascii="Times New Roman" w:hAnsi="Times New Roman" w:cs="Times New Roman"/>
          <w:sz w:val="22"/>
          <w:szCs w:val="22"/>
        </w:rPr>
        <w:t>Provide health education and support self-management</w:t>
      </w:r>
    </w:p>
    <w:p w:rsidR="00E82426" w:rsidRDefault="00E82426" w:rsidP="00B64CC7">
      <w:pPr>
        <w:rPr>
          <w:rFonts w:ascii="Times New Roman" w:hAnsi="Times New Roman" w:cs="Times New Roman"/>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#4: Engage in quality improvement activities developed by clinical teams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26"/>
        </w:numPr>
        <w:rPr>
          <w:rFonts w:ascii="Times New Roman" w:hAnsi="Times New Roman" w:cs="Times New Roman"/>
          <w:sz w:val="22"/>
          <w:szCs w:val="22"/>
        </w:rPr>
      </w:pPr>
      <w:r w:rsidRPr="00185F63">
        <w:rPr>
          <w:rFonts w:ascii="Times New Roman" w:hAnsi="Times New Roman" w:cs="Times New Roman"/>
          <w:sz w:val="22"/>
          <w:szCs w:val="22"/>
        </w:rPr>
        <w:t>Identify measures to improve</w:t>
      </w:r>
    </w:p>
    <w:p w:rsidR="00185F63" w:rsidRPr="00185F63" w:rsidRDefault="00185F63" w:rsidP="00B64CC7">
      <w:pPr>
        <w:numPr>
          <w:ilvl w:val="0"/>
          <w:numId w:val="26"/>
        </w:numPr>
        <w:rPr>
          <w:rFonts w:ascii="Times New Roman" w:hAnsi="Times New Roman" w:cs="Times New Roman"/>
          <w:sz w:val="22"/>
          <w:szCs w:val="22"/>
        </w:rPr>
      </w:pPr>
      <w:r w:rsidRPr="00185F63">
        <w:rPr>
          <w:rFonts w:ascii="Times New Roman" w:hAnsi="Times New Roman" w:cs="Times New Roman"/>
          <w:sz w:val="22"/>
          <w:szCs w:val="22"/>
        </w:rPr>
        <w:t xml:space="preserve">Integrate QI activities and provide aggregate data </w:t>
      </w:r>
    </w:p>
    <w:p w:rsidR="00185F63" w:rsidRPr="00185F63" w:rsidRDefault="00185F63" w:rsidP="00B64CC7">
      <w:pPr>
        <w:numPr>
          <w:ilvl w:val="0"/>
          <w:numId w:val="26"/>
        </w:numPr>
        <w:rPr>
          <w:rFonts w:ascii="Times New Roman" w:hAnsi="Times New Roman" w:cs="Times New Roman"/>
          <w:sz w:val="22"/>
          <w:szCs w:val="22"/>
        </w:rPr>
      </w:pPr>
      <w:r w:rsidRPr="00185F63">
        <w:rPr>
          <w:rFonts w:ascii="Times New Roman" w:hAnsi="Times New Roman" w:cs="Times New Roman"/>
          <w:sz w:val="22"/>
          <w:szCs w:val="22"/>
        </w:rPr>
        <w:t>Work with DPH to develop data measures for CHW activities including but not limited to:  retention, engagement in health care services, referrals and patients reached</w:t>
      </w:r>
    </w:p>
    <w:p w:rsidR="00185F63" w:rsidRDefault="00185F63" w:rsidP="00B64CC7">
      <w:pPr>
        <w:numPr>
          <w:ilvl w:val="0"/>
          <w:numId w:val="26"/>
        </w:numPr>
        <w:rPr>
          <w:rFonts w:ascii="Times New Roman" w:hAnsi="Times New Roman" w:cs="Times New Roman"/>
          <w:sz w:val="22"/>
          <w:szCs w:val="22"/>
        </w:rPr>
      </w:pPr>
      <w:r w:rsidRPr="00185F63">
        <w:rPr>
          <w:rFonts w:ascii="Times New Roman" w:hAnsi="Times New Roman" w:cs="Times New Roman"/>
          <w:sz w:val="22"/>
          <w:szCs w:val="22"/>
        </w:rPr>
        <w:t>Work with DPH in tracking health outcomes</w:t>
      </w:r>
    </w:p>
    <w:p w:rsidR="00B64CC7" w:rsidRPr="00185F63" w:rsidRDefault="00B64CC7" w:rsidP="00B64CC7">
      <w:pPr>
        <w:ind w:left="1080"/>
        <w:rPr>
          <w:rFonts w:ascii="Times New Roman" w:hAnsi="Times New Roman" w:cs="Times New Roman"/>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#5: Promote the sustainability of CHW</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27"/>
        </w:numPr>
        <w:rPr>
          <w:rFonts w:ascii="Times New Roman" w:hAnsi="Times New Roman" w:cs="Times New Roman"/>
          <w:sz w:val="22"/>
          <w:szCs w:val="22"/>
        </w:rPr>
      </w:pPr>
      <w:r w:rsidRPr="00185F63">
        <w:rPr>
          <w:rFonts w:ascii="Times New Roman" w:hAnsi="Times New Roman" w:cs="Times New Roman"/>
          <w:sz w:val="22"/>
          <w:szCs w:val="22"/>
        </w:rPr>
        <w:t xml:space="preserve">Encourage and assist CHWs in applying for certification </w:t>
      </w:r>
    </w:p>
    <w:p w:rsidR="00185F63" w:rsidRDefault="00185F63" w:rsidP="00B64CC7">
      <w:pPr>
        <w:numPr>
          <w:ilvl w:val="0"/>
          <w:numId w:val="27"/>
        </w:numPr>
        <w:rPr>
          <w:rFonts w:ascii="Times New Roman" w:hAnsi="Times New Roman" w:cs="Times New Roman"/>
          <w:sz w:val="22"/>
          <w:szCs w:val="22"/>
        </w:rPr>
      </w:pPr>
      <w:r w:rsidRPr="00185F63">
        <w:rPr>
          <w:rFonts w:ascii="Times New Roman" w:hAnsi="Times New Roman" w:cs="Times New Roman"/>
          <w:sz w:val="22"/>
          <w:szCs w:val="22"/>
        </w:rPr>
        <w:t>Promote DPH’s White Paper that emphasizes the evidence and cost effectiveness of CHWs</w:t>
      </w:r>
    </w:p>
    <w:p w:rsidR="00185F63" w:rsidRDefault="00185F63" w:rsidP="00B64CC7">
      <w:pPr>
        <w:widowControl/>
        <w:autoSpaceDE/>
        <w:autoSpaceDN/>
        <w:adjustRightInd/>
        <w:spacing w:after="200"/>
        <w:rPr>
          <w:rFonts w:ascii="Times New Roman" w:hAnsi="Times New Roman" w:cs="Times New Roman"/>
          <w:sz w:val="22"/>
          <w:szCs w:val="22"/>
        </w:rPr>
      </w:pPr>
      <w:r>
        <w:rPr>
          <w:rFonts w:ascii="Times New Roman" w:hAnsi="Times New Roman" w:cs="Times New Roman"/>
          <w:sz w:val="22"/>
          <w:szCs w:val="22"/>
        </w:rPr>
        <w:br w:type="page"/>
      </w:r>
    </w:p>
    <w:p w:rsidR="00185F63" w:rsidRDefault="00185F63" w:rsidP="00B64CC7">
      <w:pPr>
        <w:jc w:val="center"/>
        <w:rPr>
          <w:rFonts w:ascii="Times New Roman" w:hAnsi="Times New Roman" w:cs="Times New Roman"/>
          <w:b/>
          <w:sz w:val="22"/>
          <w:szCs w:val="22"/>
        </w:rPr>
      </w:pPr>
      <w:r w:rsidRPr="00993FE9">
        <w:rPr>
          <w:rFonts w:ascii="Times New Roman" w:hAnsi="Times New Roman" w:cs="Times New Roman"/>
          <w:b/>
          <w:sz w:val="22"/>
          <w:szCs w:val="22"/>
        </w:rPr>
        <w:lastRenderedPageBreak/>
        <w:t xml:space="preserve">Work Plan for </w:t>
      </w:r>
      <w:r>
        <w:rPr>
          <w:rFonts w:ascii="Times New Roman" w:hAnsi="Times New Roman" w:cs="Times New Roman"/>
          <w:b/>
          <w:sz w:val="22"/>
          <w:szCs w:val="22"/>
        </w:rPr>
        <w:t>Community Health Workers for Year 2</w:t>
      </w:r>
    </w:p>
    <w:p w:rsidR="00185F63" w:rsidRDefault="00185F63" w:rsidP="00B64CC7">
      <w:pPr>
        <w:jc w:val="center"/>
        <w:rPr>
          <w:rFonts w:ascii="Times New Roman" w:hAnsi="Times New Roman" w:cs="Times New Roman"/>
          <w:b/>
          <w:sz w:val="22"/>
          <w:szCs w:val="22"/>
        </w:rPr>
      </w:pP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 xml:space="preserve">Milestone #1: Hire and train CHWs and Supervisors </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29"/>
        </w:numPr>
        <w:rPr>
          <w:rFonts w:ascii="Times New Roman" w:hAnsi="Times New Roman" w:cs="Times New Roman"/>
          <w:sz w:val="22"/>
          <w:szCs w:val="22"/>
        </w:rPr>
      </w:pPr>
      <w:r w:rsidRPr="00185F63">
        <w:rPr>
          <w:rFonts w:ascii="Times New Roman" w:hAnsi="Times New Roman" w:cs="Times New Roman"/>
          <w:sz w:val="22"/>
          <w:szCs w:val="22"/>
        </w:rPr>
        <w:t>Newly hired CHWs complete the CHW Core Competency trainings  in one of the CHW Training Centers</w:t>
      </w:r>
    </w:p>
    <w:p w:rsidR="00185F63" w:rsidRPr="00185F63" w:rsidRDefault="00185F63" w:rsidP="00B64CC7">
      <w:pPr>
        <w:numPr>
          <w:ilvl w:val="0"/>
          <w:numId w:val="29"/>
        </w:numPr>
        <w:rPr>
          <w:rFonts w:ascii="Times New Roman" w:hAnsi="Times New Roman" w:cs="Times New Roman"/>
          <w:sz w:val="22"/>
          <w:szCs w:val="22"/>
        </w:rPr>
      </w:pPr>
      <w:r w:rsidRPr="00185F63">
        <w:rPr>
          <w:rFonts w:ascii="Times New Roman" w:hAnsi="Times New Roman" w:cs="Times New Roman"/>
          <w:sz w:val="22"/>
          <w:szCs w:val="22"/>
        </w:rPr>
        <w:t>Assess and identify additional and new training needs for CHWs and supervisor</w:t>
      </w:r>
    </w:p>
    <w:p w:rsidR="00185F63" w:rsidRPr="00185F63" w:rsidRDefault="00185F63" w:rsidP="00B64CC7">
      <w:pPr>
        <w:numPr>
          <w:ilvl w:val="0"/>
          <w:numId w:val="29"/>
        </w:numPr>
        <w:rPr>
          <w:rFonts w:ascii="Times New Roman" w:hAnsi="Times New Roman" w:cs="Times New Roman"/>
          <w:sz w:val="22"/>
          <w:szCs w:val="22"/>
        </w:rPr>
      </w:pPr>
      <w:r w:rsidRPr="00185F63">
        <w:rPr>
          <w:rFonts w:ascii="Times New Roman" w:hAnsi="Times New Roman" w:cs="Times New Roman"/>
          <w:sz w:val="22"/>
          <w:szCs w:val="22"/>
        </w:rPr>
        <w:t>Communicate new training and TA needs with the MDPH Program Staff coordinating CHW initiatives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#2: Engage CHWs to provide self-management support to patients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30"/>
        </w:numPr>
        <w:rPr>
          <w:rFonts w:ascii="Times New Roman" w:hAnsi="Times New Roman" w:cs="Times New Roman"/>
          <w:sz w:val="22"/>
          <w:szCs w:val="22"/>
        </w:rPr>
      </w:pPr>
      <w:r w:rsidRPr="00185F63">
        <w:rPr>
          <w:rFonts w:ascii="Times New Roman" w:hAnsi="Times New Roman" w:cs="Times New Roman"/>
          <w:sz w:val="22"/>
          <w:szCs w:val="22"/>
        </w:rPr>
        <w:t xml:space="preserve">CHWs  identify  and manage new patient’s barriers to care </w:t>
      </w:r>
      <w:r w:rsidR="00B64CC7">
        <w:rPr>
          <w:rFonts w:ascii="Times New Roman" w:hAnsi="Times New Roman" w:cs="Times New Roman"/>
          <w:sz w:val="22"/>
          <w:szCs w:val="22"/>
        </w:rPr>
        <w:t>(see details under year 1)</w:t>
      </w:r>
    </w:p>
    <w:p w:rsidR="00185F63" w:rsidRPr="00185F63" w:rsidRDefault="00185F63" w:rsidP="00B64CC7">
      <w:pPr>
        <w:numPr>
          <w:ilvl w:val="0"/>
          <w:numId w:val="30"/>
        </w:numPr>
        <w:rPr>
          <w:rFonts w:ascii="Times New Roman" w:hAnsi="Times New Roman" w:cs="Times New Roman"/>
          <w:sz w:val="22"/>
          <w:szCs w:val="22"/>
        </w:rPr>
      </w:pPr>
      <w:r w:rsidRPr="00185F63">
        <w:rPr>
          <w:rFonts w:ascii="Times New Roman" w:hAnsi="Times New Roman" w:cs="Times New Roman"/>
          <w:sz w:val="22"/>
          <w:szCs w:val="22"/>
        </w:rPr>
        <w:t>Systematize health education and self-management activities of CHWs into the ongoing activities of the care team</w:t>
      </w:r>
    </w:p>
    <w:p w:rsidR="00185F63" w:rsidRPr="00185F63" w:rsidRDefault="00185F63" w:rsidP="00B64CC7">
      <w:pPr>
        <w:numPr>
          <w:ilvl w:val="0"/>
          <w:numId w:val="30"/>
        </w:numPr>
        <w:rPr>
          <w:rFonts w:ascii="Times New Roman" w:hAnsi="Times New Roman" w:cs="Times New Roman"/>
          <w:sz w:val="22"/>
          <w:szCs w:val="22"/>
        </w:rPr>
      </w:pPr>
      <w:r w:rsidRPr="00185F63">
        <w:rPr>
          <w:rFonts w:ascii="Times New Roman" w:hAnsi="Times New Roman" w:cs="Times New Roman"/>
          <w:sz w:val="22"/>
          <w:szCs w:val="22"/>
        </w:rPr>
        <w:t xml:space="preserve">Develop improved systems between the clinical sites and the community based services and share these best practices with DPH program staff </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#4: Engage in quality improvement activities developed by clinical teams</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31"/>
        </w:numPr>
        <w:rPr>
          <w:rFonts w:ascii="Times New Roman" w:hAnsi="Times New Roman" w:cs="Times New Roman"/>
          <w:sz w:val="22"/>
          <w:szCs w:val="22"/>
        </w:rPr>
      </w:pPr>
      <w:r w:rsidRPr="00185F63">
        <w:rPr>
          <w:rFonts w:ascii="Times New Roman" w:hAnsi="Times New Roman" w:cs="Times New Roman"/>
          <w:sz w:val="22"/>
          <w:szCs w:val="22"/>
        </w:rPr>
        <w:t xml:space="preserve">Develop new measures to improve that directly relate to the CHW activities </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Milestone #5: Promote the sustainability of CHW</w:t>
      </w:r>
    </w:p>
    <w:p w:rsidR="00185F63" w:rsidRPr="00185F63" w:rsidRDefault="00185F63" w:rsidP="00B64CC7">
      <w:pPr>
        <w:rPr>
          <w:rFonts w:ascii="Times New Roman" w:hAnsi="Times New Roman" w:cs="Times New Roman"/>
          <w:b/>
          <w:sz w:val="22"/>
          <w:szCs w:val="22"/>
        </w:rPr>
      </w:pPr>
      <w:r w:rsidRPr="00185F63">
        <w:rPr>
          <w:rFonts w:ascii="Times New Roman" w:hAnsi="Times New Roman" w:cs="Times New Roman"/>
          <w:b/>
          <w:sz w:val="22"/>
          <w:szCs w:val="22"/>
        </w:rPr>
        <w:t>Activities:</w:t>
      </w:r>
    </w:p>
    <w:p w:rsidR="00185F63" w:rsidRPr="00185F63" w:rsidRDefault="00185F63" w:rsidP="00B64CC7">
      <w:pPr>
        <w:numPr>
          <w:ilvl w:val="0"/>
          <w:numId w:val="32"/>
        </w:numPr>
        <w:rPr>
          <w:rFonts w:ascii="Times New Roman" w:hAnsi="Times New Roman" w:cs="Times New Roman"/>
          <w:sz w:val="22"/>
          <w:szCs w:val="22"/>
        </w:rPr>
      </w:pPr>
      <w:r w:rsidRPr="00185F63">
        <w:rPr>
          <w:rFonts w:ascii="Times New Roman" w:hAnsi="Times New Roman" w:cs="Times New Roman"/>
          <w:sz w:val="22"/>
          <w:szCs w:val="22"/>
        </w:rPr>
        <w:t>Identify which CHWs have applied for CHW certification</w:t>
      </w:r>
    </w:p>
    <w:p w:rsidR="00185F63" w:rsidRPr="00185F63" w:rsidRDefault="00185F63" w:rsidP="00B64CC7">
      <w:pPr>
        <w:numPr>
          <w:ilvl w:val="0"/>
          <w:numId w:val="32"/>
        </w:numPr>
        <w:rPr>
          <w:rFonts w:ascii="Times New Roman" w:hAnsi="Times New Roman" w:cs="Times New Roman"/>
          <w:sz w:val="22"/>
          <w:szCs w:val="22"/>
        </w:rPr>
      </w:pPr>
      <w:r w:rsidRPr="00185F63">
        <w:rPr>
          <w:rFonts w:ascii="Times New Roman" w:hAnsi="Times New Roman" w:cs="Times New Roman"/>
          <w:sz w:val="22"/>
          <w:szCs w:val="22"/>
        </w:rPr>
        <w:t>Identify barriers to application for CHW certification</w:t>
      </w:r>
    </w:p>
    <w:p w:rsidR="00185F63" w:rsidRPr="00185F63" w:rsidRDefault="00185F63" w:rsidP="00B64CC7">
      <w:pPr>
        <w:numPr>
          <w:ilvl w:val="0"/>
          <w:numId w:val="32"/>
        </w:numPr>
        <w:rPr>
          <w:rFonts w:ascii="Times New Roman" w:hAnsi="Times New Roman" w:cs="Times New Roman"/>
          <w:sz w:val="22"/>
          <w:szCs w:val="22"/>
        </w:rPr>
      </w:pPr>
      <w:r w:rsidRPr="00185F63">
        <w:rPr>
          <w:rFonts w:ascii="Times New Roman" w:hAnsi="Times New Roman" w:cs="Times New Roman"/>
          <w:sz w:val="22"/>
          <w:szCs w:val="22"/>
        </w:rPr>
        <w:t>Identify any CHWs who have successfully become certified</w:t>
      </w:r>
    </w:p>
    <w:p w:rsidR="00185F63" w:rsidRDefault="00185F63" w:rsidP="00B64CC7">
      <w:pPr>
        <w:numPr>
          <w:ilvl w:val="0"/>
          <w:numId w:val="32"/>
        </w:numPr>
        <w:rPr>
          <w:rFonts w:ascii="Times New Roman" w:hAnsi="Times New Roman" w:cs="Times New Roman"/>
          <w:sz w:val="22"/>
          <w:szCs w:val="22"/>
        </w:rPr>
      </w:pPr>
      <w:r w:rsidRPr="00185F63">
        <w:rPr>
          <w:rFonts w:ascii="Times New Roman" w:hAnsi="Times New Roman" w:cs="Times New Roman"/>
          <w:sz w:val="22"/>
          <w:szCs w:val="22"/>
        </w:rPr>
        <w:t>Encourage any new CHWs to apply for certification</w:t>
      </w:r>
    </w:p>
    <w:p w:rsidR="00B64CC7" w:rsidRDefault="00B64CC7" w:rsidP="00B64CC7">
      <w:pPr>
        <w:widowControl/>
        <w:autoSpaceDE/>
        <w:autoSpaceDN/>
        <w:adjustRightInd/>
        <w:spacing w:after="200"/>
        <w:rPr>
          <w:rFonts w:ascii="Times New Roman" w:hAnsi="Times New Roman" w:cs="Times New Roman"/>
          <w:sz w:val="22"/>
          <w:szCs w:val="22"/>
        </w:rPr>
      </w:pPr>
    </w:p>
    <w:p w:rsidR="005B211C" w:rsidRPr="005B211C" w:rsidRDefault="00B64CC7" w:rsidP="005B211C">
      <w:pPr>
        <w:widowControl/>
        <w:autoSpaceDE/>
        <w:autoSpaceDN/>
        <w:adjustRightInd/>
        <w:spacing w:after="200"/>
        <w:rPr>
          <w:rFonts w:ascii="Times New Roman" w:hAnsi="Times New Roman" w:cs="Times New Roman"/>
          <w:sz w:val="22"/>
          <w:szCs w:val="22"/>
        </w:rPr>
      </w:pPr>
      <w:r w:rsidRPr="00B64CC7">
        <w:rPr>
          <w:rFonts w:ascii="Times New Roman" w:hAnsi="Times New Roman" w:cs="Times New Roman"/>
          <w:sz w:val="22"/>
          <w:szCs w:val="22"/>
        </w:rPr>
        <w:t>Note: CHW’s can be paid for</w:t>
      </w:r>
      <w:r>
        <w:rPr>
          <w:rFonts w:ascii="Times New Roman" w:hAnsi="Times New Roman" w:cs="Times New Roman"/>
          <w:sz w:val="22"/>
          <w:szCs w:val="22"/>
        </w:rPr>
        <w:t xml:space="preserve"> Year 1 and 2 </w:t>
      </w:r>
      <w:r w:rsidRPr="00B64CC7">
        <w:rPr>
          <w:rFonts w:ascii="Times New Roman" w:hAnsi="Times New Roman" w:cs="Times New Roman"/>
          <w:sz w:val="22"/>
          <w:szCs w:val="22"/>
        </w:rPr>
        <w:t xml:space="preserve">only to be trained as a Lifestyle Coach and deliver </w:t>
      </w:r>
      <w:r>
        <w:rPr>
          <w:rFonts w:ascii="Times New Roman" w:hAnsi="Times New Roman" w:cs="Times New Roman"/>
          <w:sz w:val="22"/>
          <w:szCs w:val="22"/>
        </w:rPr>
        <w:t>n</w:t>
      </w:r>
      <w:r w:rsidRPr="00B64CC7">
        <w:rPr>
          <w:rFonts w:ascii="Times New Roman" w:hAnsi="Times New Roman" w:cs="Times New Roman"/>
          <w:sz w:val="22"/>
          <w:szCs w:val="22"/>
        </w:rPr>
        <w:t xml:space="preserve">ew CDC-recognized NDPP or YDPP classes.  After </w:t>
      </w:r>
      <w:r>
        <w:rPr>
          <w:rFonts w:ascii="Times New Roman" w:hAnsi="Times New Roman" w:cs="Times New Roman"/>
          <w:sz w:val="22"/>
          <w:szCs w:val="22"/>
        </w:rPr>
        <w:t xml:space="preserve">Year </w:t>
      </w:r>
      <w:r w:rsidRPr="00B64CC7">
        <w:rPr>
          <w:rFonts w:ascii="Times New Roman" w:hAnsi="Times New Roman" w:cs="Times New Roman"/>
          <w:sz w:val="22"/>
          <w:szCs w:val="22"/>
        </w:rPr>
        <w:t>2</w:t>
      </w:r>
      <w:r>
        <w:rPr>
          <w:rFonts w:ascii="Times New Roman" w:hAnsi="Times New Roman" w:cs="Times New Roman"/>
          <w:sz w:val="22"/>
          <w:szCs w:val="22"/>
        </w:rPr>
        <w:t xml:space="preserve">, </w:t>
      </w:r>
      <w:r w:rsidRPr="00B64CC7">
        <w:rPr>
          <w:rFonts w:ascii="Times New Roman" w:hAnsi="Times New Roman" w:cs="Times New Roman"/>
          <w:sz w:val="22"/>
          <w:szCs w:val="22"/>
        </w:rPr>
        <w:t>any CHWs delivering NDPP or YDPP classes must be paid from</w:t>
      </w:r>
      <w:r>
        <w:rPr>
          <w:rFonts w:ascii="Times New Roman" w:hAnsi="Times New Roman" w:cs="Times New Roman"/>
          <w:sz w:val="22"/>
          <w:szCs w:val="22"/>
        </w:rPr>
        <w:t xml:space="preserve"> another funding source. </w:t>
      </w:r>
      <w:r w:rsidR="005B211C">
        <w:rPr>
          <w:rFonts w:ascii="Times New Roman" w:hAnsi="Times New Roman" w:cs="Times New Roman"/>
          <w:b/>
          <w:sz w:val="22"/>
          <w:szCs w:val="22"/>
        </w:rPr>
        <w:br w:type="page"/>
      </w:r>
    </w:p>
    <w:p w:rsidR="007022DF" w:rsidRDefault="007022DF" w:rsidP="00B64CC7">
      <w:pPr>
        <w:jc w:val="center"/>
        <w:rPr>
          <w:rFonts w:ascii="Times New Roman" w:hAnsi="Times New Roman" w:cs="Times New Roman"/>
          <w:b/>
          <w:sz w:val="22"/>
          <w:szCs w:val="22"/>
        </w:rPr>
      </w:pPr>
      <w:r w:rsidRPr="00993FE9">
        <w:rPr>
          <w:rFonts w:ascii="Times New Roman" w:hAnsi="Times New Roman" w:cs="Times New Roman"/>
          <w:b/>
          <w:sz w:val="22"/>
          <w:szCs w:val="22"/>
        </w:rPr>
        <w:lastRenderedPageBreak/>
        <w:t xml:space="preserve">Work Plan for </w:t>
      </w:r>
      <w:r>
        <w:rPr>
          <w:rFonts w:ascii="Times New Roman" w:hAnsi="Times New Roman" w:cs="Times New Roman"/>
          <w:b/>
          <w:sz w:val="22"/>
          <w:szCs w:val="22"/>
        </w:rPr>
        <w:t>Pharmacy for Year 1 and Year 2</w:t>
      </w:r>
    </w:p>
    <w:p w:rsidR="00185F63" w:rsidRPr="00185F63" w:rsidRDefault="00185F63" w:rsidP="00B64CC7">
      <w:pPr>
        <w:jc w:val="center"/>
        <w:rPr>
          <w:rFonts w:ascii="Times New Roman" w:hAnsi="Times New Roman" w:cs="Times New Roman"/>
          <w:b/>
          <w:sz w:val="22"/>
          <w:szCs w:val="22"/>
        </w:rPr>
      </w:pPr>
    </w:p>
    <w:p w:rsidR="007022DF" w:rsidRPr="007022DF" w:rsidRDefault="007022DF" w:rsidP="00B64CC7">
      <w:pPr>
        <w:rPr>
          <w:rFonts w:ascii="Times New Roman" w:hAnsi="Times New Roman" w:cs="Times New Roman"/>
          <w:sz w:val="22"/>
          <w:szCs w:val="22"/>
        </w:rPr>
      </w:pPr>
      <w:r w:rsidRPr="007022DF">
        <w:rPr>
          <w:rFonts w:ascii="Times New Roman" w:hAnsi="Times New Roman" w:cs="Times New Roman"/>
          <w:sz w:val="22"/>
          <w:szCs w:val="22"/>
        </w:rPr>
        <w:t>YEAR ONE</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#1: Collaborate with DPH to assess chronic disease activities conducted by community pharmacists in the catchment area.</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3"/>
        </w:numPr>
        <w:rPr>
          <w:rFonts w:ascii="Times New Roman" w:hAnsi="Times New Roman" w:cs="Times New Roman"/>
          <w:sz w:val="22"/>
          <w:szCs w:val="22"/>
        </w:rPr>
      </w:pPr>
      <w:r w:rsidRPr="007022DF">
        <w:rPr>
          <w:rFonts w:ascii="Times New Roman" w:hAnsi="Times New Roman" w:cs="Times New Roman"/>
          <w:sz w:val="22"/>
          <w:szCs w:val="22"/>
        </w:rPr>
        <w:t>Work with DPH evaluation vendor (as necessary) to help make connections between vendor and local pharmacies</w:t>
      </w:r>
    </w:p>
    <w:p w:rsidR="007022DF" w:rsidRPr="007022DF" w:rsidRDefault="007022DF" w:rsidP="00B64CC7">
      <w:pPr>
        <w:rPr>
          <w:rFonts w:ascii="Times New Roman" w:hAnsi="Times New Roman" w:cs="Times New Roman"/>
          <w:sz w:val="22"/>
          <w:szCs w:val="22"/>
        </w:rPr>
      </w:pPr>
    </w:p>
    <w:p w:rsidR="007022DF" w:rsidRPr="007022DF" w:rsidRDefault="007022DF" w:rsidP="00B64CC7">
      <w:pPr>
        <w:rPr>
          <w:rFonts w:ascii="Times New Roman" w:hAnsi="Times New Roman" w:cs="Times New Roman"/>
          <w:sz w:val="22"/>
          <w:szCs w:val="22"/>
        </w:rPr>
      </w:pPr>
      <w:r w:rsidRPr="007022DF">
        <w:rPr>
          <w:rFonts w:ascii="Times New Roman" w:hAnsi="Times New Roman" w:cs="Times New Roman"/>
          <w:sz w:val="22"/>
          <w:szCs w:val="22"/>
        </w:rPr>
        <w:t>YEAR TWO</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#1: Increase engagement of community pharmacists in the provision of medication-/self-management of adults with high blood pressure.</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4"/>
        </w:numPr>
        <w:rPr>
          <w:rFonts w:ascii="Times New Roman" w:hAnsi="Times New Roman" w:cs="Times New Roman"/>
          <w:sz w:val="22"/>
          <w:szCs w:val="22"/>
        </w:rPr>
      </w:pPr>
      <w:r w:rsidRPr="007022DF">
        <w:rPr>
          <w:rFonts w:ascii="Times New Roman" w:hAnsi="Times New Roman" w:cs="Times New Roman"/>
          <w:sz w:val="22"/>
          <w:szCs w:val="22"/>
        </w:rPr>
        <w:t>Identify community pharmacist to partner in pilot and establish necessary agreements.</w:t>
      </w:r>
    </w:p>
    <w:p w:rsidR="007022DF" w:rsidRPr="007022DF" w:rsidRDefault="007022DF" w:rsidP="00B64CC7">
      <w:pPr>
        <w:numPr>
          <w:ilvl w:val="0"/>
          <w:numId w:val="34"/>
        </w:numPr>
        <w:rPr>
          <w:rFonts w:ascii="Times New Roman" w:hAnsi="Times New Roman" w:cs="Times New Roman"/>
          <w:sz w:val="22"/>
          <w:szCs w:val="22"/>
        </w:rPr>
      </w:pPr>
      <w:r w:rsidRPr="007022DF">
        <w:rPr>
          <w:rFonts w:ascii="Times New Roman" w:hAnsi="Times New Roman" w:cs="Times New Roman"/>
          <w:sz w:val="22"/>
          <w:szCs w:val="22"/>
        </w:rPr>
        <w:t>Work with DPH, Pharmacy TA provider, clinical partner(s), and community pharmacist to develop details and logistics of community pharmacy pilot.  This will include identification of patients appropriate for referral, establishing effective communications system between referring provider and community pharmacist (and back to referring provider), and identification of appropriate quantitative and qualitative data elements to track.</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#2: Launch pilot (not expected until Q4 of Year 2)</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5"/>
        </w:numPr>
        <w:rPr>
          <w:rFonts w:ascii="Times New Roman" w:hAnsi="Times New Roman" w:cs="Times New Roman"/>
          <w:sz w:val="22"/>
          <w:szCs w:val="22"/>
        </w:rPr>
      </w:pPr>
      <w:r w:rsidRPr="007022DF">
        <w:rPr>
          <w:rFonts w:ascii="Times New Roman" w:hAnsi="Times New Roman" w:cs="Times New Roman"/>
          <w:sz w:val="22"/>
          <w:szCs w:val="22"/>
        </w:rPr>
        <w:t>Implement pilot developed in Milestone #1</w:t>
      </w:r>
    </w:p>
    <w:p w:rsidR="007022DF" w:rsidRPr="007022DF" w:rsidRDefault="007022DF" w:rsidP="00B64CC7">
      <w:pPr>
        <w:numPr>
          <w:ilvl w:val="0"/>
          <w:numId w:val="35"/>
        </w:numPr>
        <w:rPr>
          <w:rFonts w:ascii="Times New Roman" w:hAnsi="Times New Roman" w:cs="Times New Roman"/>
          <w:sz w:val="22"/>
          <w:szCs w:val="22"/>
        </w:rPr>
      </w:pPr>
      <w:r w:rsidRPr="007022DF">
        <w:rPr>
          <w:rFonts w:ascii="Times New Roman" w:hAnsi="Times New Roman" w:cs="Times New Roman"/>
          <w:sz w:val="22"/>
          <w:szCs w:val="22"/>
        </w:rPr>
        <w:t>Implement communications system to refer patients and deliver feedback to referring provider.</w:t>
      </w:r>
    </w:p>
    <w:p w:rsidR="007022DF" w:rsidRDefault="007022DF" w:rsidP="00B64CC7">
      <w:pPr>
        <w:numPr>
          <w:ilvl w:val="0"/>
          <w:numId w:val="35"/>
        </w:numPr>
        <w:rPr>
          <w:rFonts w:ascii="Times New Roman" w:hAnsi="Times New Roman" w:cs="Times New Roman"/>
          <w:sz w:val="22"/>
          <w:szCs w:val="22"/>
        </w:rPr>
      </w:pPr>
      <w:r w:rsidRPr="007022DF">
        <w:rPr>
          <w:rFonts w:ascii="Times New Roman" w:hAnsi="Times New Roman" w:cs="Times New Roman"/>
          <w:sz w:val="22"/>
          <w:szCs w:val="22"/>
        </w:rPr>
        <w:t>Participate in regular meetings with clinical partner, community pharmacist, and Pharmacy TA provider to assess progress on the pilot and identify barriers and facilitators to successful outcomes.</w:t>
      </w:r>
    </w:p>
    <w:p w:rsidR="007022DF" w:rsidRDefault="007022DF" w:rsidP="00B64CC7">
      <w:pPr>
        <w:widowControl/>
        <w:autoSpaceDE/>
        <w:autoSpaceDN/>
        <w:adjustRightInd/>
        <w:spacing w:after="200"/>
        <w:rPr>
          <w:rFonts w:ascii="Times New Roman" w:hAnsi="Times New Roman" w:cs="Times New Roman"/>
          <w:sz w:val="22"/>
          <w:szCs w:val="22"/>
        </w:rPr>
      </w:pPr>
      <w:r>
        <w:rPr>
          <w:rFonts w:ascii="Times New Roman" w:hAnsi="Times New Roman" w:cs="Times New Roman"/>
          <w:sz w:val="22"/>
          <w:szCs w:val="22"/>
        </w:rPr>
        <w:br w:type="page"/>
      </w:r>
    </w:p>
    <w:p w:rsidR="007022DF" w:rsidRDefault="007022DF" w:rsidP="00B64CC7">
      <w:pPr>
        <w:jc w:val="center"/>
        <w:rPr>
          <w:rFonts w:ascii="Times New Roman" w:hAnsi="Times New Roman" w:cs="Times New Roman"/>
          <w:b/>
          <w:sz w:val="22"/>
          <w:szCs w:val="22"/>
        </w:rPr>
      </w:pPr>
      <w:r w:rsidRPr="00993FE9">
        <w:rPr>
          <w:rFonts w:ascii="Times New Roman" w:hAnsi="Times New Roman" w:cs="Times New Roman"/>
          <w:b/>
          <w:sz w:val="22"/>
          <w:szCs w:val="22"/>
        </w:rPr>
        <w:lastRenderedPageBreak/>
        <w:t xml:space="preserve">Work Plan for </w:t>
      </w:r>
      <w:r>
        <w:rPr>
          <w:rFonts w:ascii="Times New Roman" w:hAnsi="Times New Roman" w:cs="Times New Roman"/>
          <w:b/>
          <w:sz w:val="22"/>
          <w:szCs w:val="22"/>
        </w:rPr>
        <w:t>DPP for Year 1</w:t>
      </w:r>
    </w:p>
    <w:p w:rsidR="007022DF" w:rsidRDefault="007022DF" w:rsidP="00B64CC7">
      <w:pPr>
        <w:jc w:val="center"/>
        <w:rPr>
          <w:rFonts w:ascii="Times New Roman" w:hAnsi="Times New Roman" w:cs="Times New Roman"/>
          <w:b/>
          <w:sz w:val="22"/>
          <w:szCs w:val="22"/>
        </w:rPr>
      </w:pP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#1: Promote awareness of prediabetes and DPP among both consumer and priority populations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6"/>
        </w:numPr>
        <w:rPr>
          <w:rFonts w:ascii="Times New Roman" w:hAnsi="Times New Roman" w:cs="Times New Roman"/>
          <w:sz w:val="22"/>
          <w:szCs w:val="22"/>
        </w:rPr>
      </w:pPr>
      <w:r w:rsidRPr="007022DF">
        <w:rPr>
          <w:rFonts w:ascii="Times New Roman" w:hAnsi="Times New Roman" w:cs="Times New Roman"/>
          <w:sz w:val="22"/>
          <w:szCs w:val="22"/>
        </w:rPr>
        <w:t>Work with DPH to develop strategic marketing and communications materials (i.e. posters, pamphlets, advertisements).</w:t>
      </w:r>
    </w:p>
    <w:p w:rsidR="007022DF" w:rsidRPr="007022DF" w:rsidRDefault="007022DF" w:rsidP="00B64CC7">
      <w:pPr>
        <w:numPr>
          <w:ilvl w:val="0"/>
          <w:numId w:val="36"/>
        </w:numPr>
        <w:rPr>
          <w:rFonts w:ascii="Times New Roman" w:hAnsi="Times New Roman" w:cs="Times New Roman"/>
          <w:sz w:val="22"/>
          <w:szCs w:val="22"/>
        </w:rPr>
      </w:pPr>
      <w:r w:rsidRPr="007022DF">
        <w:rPr>
          <w:rFonts w:ascii="Times New Roman" w:hAnsi="Times New Roman" w:cs="Times New Roman"/>
          <w:sz w:val="22"/>
          <w:szCs w:val="22"/>
        </w:rPr>
        <w:t>Tailor materials for priority populations of focus within community.</w:t>
      </w:r>
    </w:p>
    <w:p w:rsidR="007022DF" w:rsidRPr="007022DF" w:rsidRDefault="007022DF" w:rsidP="00B64CC7">
      <w:pPr>
        <w:numPr>
          <w:ilvl w:val="0"/>
          <w:numId w:val="36"/>
        </w:numPr>
        <w:rPr>
          <w:rFonts w:ascii="Times New Roman" w:hAnsi="Times New Roman" w:cs="Times New Roman"/>
          <w:sz w:val="22"/>
          <w:szCs w:val="22"/>
        </w:rPr>
      </w:pPr>
      <w:r w:rsidRPr="007022DF">
        <w:rPr>
          <w:rFonts w:ascii="Times New Roman" w:hAnsi="Times New Roman" w:cs="Times New Roman"/>
          <w:sz w:val="22"/>
          <w:szCs w:val="22"/>
        </w:rPr>
        <w:t>Conduct marketing research if needed (</w:t>
      </w:r>
      <w:proofErr w:type="spellStart"/>
      <w:r w:rsidRPr="007022DF">
        <w:rPr>
          <w:rFonts w:ascii="Times New Roman" w:hAnsi="Times New Roman" w:cs="Times New Roman"/>
          <w:sz w:val="22"/>
          <w:szCs w:val="22"/>
        </w:rPr>
        <w:t>i.e</w:t>
      </w:r>
      <w:proofErr w:type="spellEnd"/>
      <w:r w:rsidRPr="007022DF">
        <w:rPr>
          <w:rFonts w:ascii="Times New Roman" w:hAnsi="Times New Roman" w:cs="Times New Roman"/>
          <w:sz w:val="22"/>
          <w:szCs w:val="22"/>
        </w:rPr>
        <w:t xml:space="preserve"> focus groups, key informant interviews, surveys).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#2: Increase provider awareness of prediabetes and DPP, and implement systems to identify people with prediabetes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7"/>
        </w:numPr>
        <w:rPr>
          <w:rFonts w:ascii="Times New Roman" w:hAnsi="Times New Roman" w:cs="Times New Roman"/>
          <w:sz w:val="22"/>
          <w:szCs w:val="22"/>
        </w:rPr>
      </w:pPr>
      <w:r w:rsidRPr="007022DF">
        <w:rPr>
          <w:rFonts w:ascii="Times New Roman" w:hAnsi="Times New Roman" w:cs="Times New Roman"/>
          <w:sz w:val="22"/>
          <w:szCs w:val="22"/>
        </w:rPr>
        <w:t>Work with clinical partner to develop screening and identification systems for people with prediabetes (i.e. CDC risk test, AMA prediabetes algorithm).</w:t>
      </w:r>
    </w:p>
    <w:p w:rsidR="007022DF" w:rsidRPr="007022DF" w:rsidRDefault="007022DF" w:rsidP="00B64CC7">
      <w:pPr>
        <w:numPr>
          <w:ilvl w:val="0"/>
          <w:numId w:val="37"/>
        </w:numPr>
        <w:rPr>
          <w:rFonts w:ascii="Times New Roman" w:hAnsi="Times New Roman" w:cs="Times New Roman"/>
          <w:sz w:val="22"/>
          <w:szCs w:val="22"/>
        </w:rPr>
      </w:pPr>
      <w:r w:rsidRPr="007022DF">
        <w:rPr>
          <w:rFonts w:ascii="Times New Roman" w:hAnsi="Times New Roman" w:cs="Times New Roman"/>
          <w:sz w:val="22"/>
          <w:szCs w:val="22"/>
        </w:rPr>
        <w:t>Use CDC/AMA Prevent Diabetes STAT toolkit with providers in clinical partner sites to screen, test, and refer people with prediabetes to DPP classes.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#3: Increase referrals to and use of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8"/>
        </w:numPr>
        <w:rPr>
          <w:rFonts w:ascii="Times New Roman" w:hAnsi="Times New Roman" w:cs="Times New Roman"/>
          <w:sz w:val="22"/>
          <w:szCs w:val="22"/>
        </w:rPr>
      </w:pPr>
      <w:r w:rsidRPr="007022DF">
        <w:rPr>
          <w:rFonts w:ascii="Times New Roman" w:hAnsi="Times New Roman" w:cs="Times New Roman"/>
          <w:sz w:val="22"/>
          <w:szCs w:val="22"/>
        </w:rPr>
        <w:t xml:space="preserve">Work with clinical and community partners to recruit and enroll priority populations in DPP classes. </w:t>
      </w:r>
    </w:p>
    <w:p w:rsidR="007022DF" w:rsidRPr="007022DF" w:rsidRDefault="007022DF" w:rsidP="00B64CC7">
      <w:pPr>
        <w:numPr>
          <w:ilvl w:val="0"/>
          <w:numId w:val="38"/>
        </w:numPr>
        <w:rPr>
          <w:rFonts w:ascii="Times New Roman" w:hAnsi="Times New Roman" w:cs="Times New Roman"/>
          <w:sz w:val="22"/>
          <w:szCs w:val="22"/>
        </w:rPr>
      </w:pPr>
      <w:r w:rsidRPr="007022DF">
        <w:rPr>
          <w:rFonts w:ascii="Times New Roman" w:hAnsi="Times New Roman" w:cs="Times New Roman"/>
          <w:sz w:val="22"/>
          <w:szCs w:val="22"/>
        </w:rPr>
        <w:t>Work with CHWs on developing engagement strategies to recruit and enroll priority populations in DPP classes.</w:t>
      </w:r>
    </w:p>
    <w:p w:rsidR="007022DF" w:rsidRPr="007022DF" w:rsidRDefault="007022DF" w:rsidP="00B64CC7">
      <w:pPr>
        <w:numPr>
          <w:ilvl w:val="0"/>
          <w:numId w:val="38"/>
        </w:numPr>
        <w:rPr>
          <w:rFonts w:ascii="Times New Roman" w:hAnsi="Times New Roman" w:cs="Times New Roman"/>
          <w:sz w:val="22"/>
          <w:szCs w:val="22"/>
        </w:rPr>
      </w:pPr>
      <w:r w:rsidRPr="007022DF">
        <w:rPr>
          <w:rFonts w:ascii="Times New Roman" w:hAnsi="Times New Roman" w:cs="Times New Roman"/>
          <w:sz w:val="22"/>
          <w:szCs w:val="22"/>
        </w:rPr>
        <w:t xml:space="preserve">Develop paper/physical referral system to DPP in lieu of bidirectional </w:t>
      </w:r>
      <w:proofErr w:type="spellStart"/>
      <w:r w:rsidRPr="007022DF">
        <w:rPr>
          <w:rFonts w:ascii="Times New Roman" w:hAnsi="Times New Roman" w:cs="Times New Roman"/>
          <w:sz w:val="22"/>
          <w:szCs w:val="22"/>
        </w:rPr>
        <w:t>eReferral</w:t>
      </w:r>
      <w:proofErr w:type="spellEnd"/>
    </w:p>
    <w:p w:rsidR="007022DF" w:rsidRPr="007022DF" w:rsidRDefault="007022DF" w:rsidP="00B64CC7">
      <w:pPr>
        <w:numPr>
          <w:ilvl w:val="0"/>
          <w:numId w:val="38"/>
        </w:numPr>
        <w:rPr>
          <w:rFonts w:ascii="Times New Roman" w:hAnsi="Times New Roman" w:cs="Times New Roman"/>
          <w:sz w:val="22"/>
          <w:szCs w:val="22"/>
        </w:rPr>
      </w:pPr>
      <w:r w:rsidRPr="007022DF">
        <w:rPr>
          <w:rFonts w:ascii="Times New Roman" w:hAnsi="Times New Roman" w:cs="Times New Roman"/>
          <w:sz w:val="22"/>
          <w:szCs w:val="22"/>
        </w:rPr>
        <w:t>Track number of referrals to DPP and report to DPH on a quarterly basis.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#4: Train lifestyle coaches in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39"/>
        </w:numPr>
        <w:rPr>
          <w:rFonts w:ascii="Times New Roman" w:hAnsi="Times New Roman" w:cs="Times New Roman"/>
          <w:sz w:val="22"/>
          <w:szCs w:val="22"/>
        </w:rPr>
      </w:pPr>
      <w:r w:rsidRPr="007022DF">
        <w:rPr>
          <w:rFonts w:ascii="Times New Roman" w:hAnsi="Times New Roman" w:cs="Times New Roman"/>
          <w:sz w:val="22"/>
          <w:szCs w:val="22"/>
        </w:rPr>
        <w:t>Ensure at least 2 lifestyle coaches are trained in year 1.</w:t>
      </w:r>
    </w:p>
    <w:p w:rsidR="007022DF" w:rsidRPr="007022DF" w:rsidRDefault="007022DF" w:rsidP="00B64CC7">
      <w:pPr>
        <w:numPr>
          <w:ilvl w:val="0"/>
          <w:numId w:val="39"/>
        </w:numPr>
        <w:rPr>
          <w:rFonts w:ascii="Times New Roman" w:hAnsi="Times New Roman" w:cs="Times New Roman"/>
          <w:sz w:val="22"/>
          <w:szCs w:val="22"/>
        </w:rPr>
      </w:pPr>
      <w:r w:rsidRPr="007022DF">
        <w:rPr>
          <w:rFonts w:ascii="Times New Roman" w:hAnsi="Times New Roman" w:cs="Times New Roman"/>
          <w:sz w:val="22"/>
          <w:szCs w:val="22"/>
        </w:rPr>
        <w:t>Ensure lifestyle coaches complete all prerequisite and requisite DPP trainings such as motivational interviewing, facilitating change in small groups, HIPAA.</w:t>
      </w:r>
    </w:p>
    <w:p w:rsidR="007022DF" w:rsidRPr="007022DF" w:rsidRDefault="007022DF" w:rsidP="00B64CC7">
      <w:pPr>
        <w:numPr>
          <w:ilvl w:val="0"/>
          <w:numId w:val="39"/>
        </w:numPr>
        <w:rPr>
          <w:rFonts w:ascii="Times New Roman" w:hAnsi="Times New Roman" w:cs="Times New Roman"/>
          <w:sz w:val="22"/>
          <w:szCs w:val="22"/>
        </w:rPr>
      </w:pPr>
      <w:r w:rsidRPr="007022DF">
        <w:rPr>
          <w:rFonts w:ascii="Times New Roman" w:hAnsi="Times New Roman" w:cs="Times New Roman"/>
          <w:sz w:val="22"/>
          <w:szCs w:val="22"/>
        </w:rPr>
        <w:t>Encourage CHWs to be trained as lifestyle coaches to deliver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#5: Deliver DPP in the community</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0"/>
        </w:numPr>
        <w:rPr>
          <w:rFonts w:ascii="Times New Roman" w:hAnsi="Times New Roman" w:cs="Times New Roman"/>
          <w:sz w:val="22"/>
          <w:szCs w:val="22"/>
        </w:rPr>
      </w:pPr>
      <w:r w:rsidRPr="007022DF">
        <w:rPr>
          <w:rFonts w:ascii="Times New Roman" w:hAnsi="Times New Roman" w:cs="Times New Roman"/>
          <w:sz w:val="22"/>
          <w:szCs w:val="22"/>
        </w:rPr>
        <w:t>Identify new/existing organizations to deliver DPP in the community. At least 1 organization must be identified for year 1.</w:t>
      </w:r>
    </w:p>
    <w:p w:rsidR="007022DF" w:rsidRPr="007022DF" w:rsidRDefault="007022DF" w:rsidP="00B64CC7">
      <w:pPr>
        <w:numPr>
          <w:ilvl w:val="0"/>
          <w:numId w:val="40"/>
        </w:numPr>
        <w:rPr>
          <w:rFonts w:ascii="Times New Roman" w:hAnsi="Times New Roman" w:cs="Times New Roman"/>
          <w:sz w:val="22"/>
          <w:szCs w:val="22"/>
        </w:rPr>
      </w:pPr>
      <w:r w:rsidRPr="007022DF">
        <w:rPr>
          <w:rFonts w:ascii="Times New Roman" w:hAnsi="Times New Roman" w:cs="Times New Roman"/>
          <w:sz w:val="22"/>
          <w:szCs w:val="22"/>
        </w:rPr>
        <w:t>Negotiate contract with DPP provider(s) to agree upon funding method.</w:t>
      </w:r>
    </w:p>
    <w:p w:rsidR="007022DF" w:rsidRPr="007022DF" w:rsidRDefault="007022DF" w:rsidP="00B64CC7">
      <w:pPr>
        <w:numPr>
          <w:ilvl w:val="0"/>
          <w:numId w:val="40"/>
        </w:numPr>
        <w:rPr>
          <w:rFonts w:ascii="Times New Roman" w:hAnsi="Times New Roman" w:cs="Times New Roman"/>
          <w:sz w:val="22"/>
          <w:szCs w:val="22"/>
        </w:rPr>
      </w:pPr>
      <w:r w:rsidRPr="007022DF">
        <w:rPr>
          <w:rFonts w:ascii="Times New Roman" w:hAnsi="Times New Roman" w:cs="Times New Roman"/>
          <w:sz w:val="22"/>
          <w:szCs w:val="22"/>
        </w:rPr>
        <w:t>Fund local organization(s) to deliver DPP for up to two years.</w:t>
      </w:r>
    </w:p>
    <w:p w:rsidR="007022DF" w:rsidRPr="007022DF" w:rsidRDefault="007022DF" w:rsidP="00B64CC7">
      <w:pPr>
        <w:numPr>
          <w:ilvl w:val="0"/>
          <w:numId w:val="40"/>
        </w:numPr>
        <w:rPr>
          <w:rFonts w:ascii="Times New Roman" w:hAnsi="Times New Roman" w:cs="Times New Roman"/>
          <w:sz w:val="22"/>
          <w:szCs w:val="22"/>
        </w:rPr>
      </w:pPr>
      <w:r w:rsidRPr="007022DF">
        <w:rPr>
          <w:rFonts w:ascii="Times New Roman" w:hAnsi="Times New Roman" w:cs="Times New Roman"/>
          <w:sz w:val="22"/>
          <w:szCs w:val="22"/>
        </w:rPr>
        <w:t>Ensure DPP participant enrollment and outcomes data is being tracked for aggregate submission to CDC per Diabetes Prevention and Recognition Program standards.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#6: Participation in statewide networks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28"/>
        </w:numPr>
        <w:rPr>
          <w:rFonts w:ascii="Times New Roman" w:hAnsi="Times New Roman" w:cs="Times New Roman"/>
          <w:sz w:val="22"/>
          <w:szCs w:val="22"/>
        </w:rPr>
      </w:pPr>
      <w:r w:rsidRPr="007022DF">
        <w:rPr>
          <w:rFonts w:ascii="Times New Roman" w:hAnsi="Times New Roman" w:cs="Times New Roman"/>
          <w:sz w:val="22"/>
          <w:szCs w:val="22"/>
        </w:rPr>
        <w:t>Send at least 1 representative to participate in diabetes prevention network meetings.</w:t>
      </w:r>
    </w:p>
    <w:p w:rsidR="007022DF" w:rsidRPr="007022DF" w:rsidRDefault="007022DF" w:rsidP="00B64CC7">
      <w:pPr>
        <w:numPr>
          <w:ilvl w:val="0"/>
          <w:numId w:val="28"/>
        </w:numPr>
        <w:rPr>
          <w:rFonts w:ascii="Times New Roman" w:hAnsi="Times New Roman" w:cs="Times New Roman"/>
          <w:sz w:val="22"/>
          <w:szCs w:val="22"/>
        </w:rPr>
      </w:pPr>
      <w:r w:rsidRPr="007022DF">
        <w:rPr>
          <w:rFonts w:ascii="Times New Roman" w:hAnsi="Times New Roman" w:cs="Times New Roman"/>
          <w:sz w:val="22"/>
          <w:szCs w:val="22"/>
        </w:rPr>
        <w:t>Encourage CHWs to participate in diabetes prevention network meetings.</w:t>
      </w:r>
    </w:p>
    <w:p w:rsidR="007022DF" w:rsidRPr="007022DF" w:rsidRDefault="007022DF" w:rsidP="00B64CC7">
      <w:pPr>
        <w:numPr>
          <w:ilvl w:val="0"/>
          <w:numId w:val="28"/>
        </w:numPr>
        <w:rPr>
          <w:rFonts w:ascii="Times New Roman" w:hAnsi="Times New Roman" w:cs="Times New Roman"/>
          <w:sz w:val="22"/>
          <w:szCs w:val="22"/>
        </w:rPr>
      </w:pPr>
      <w:r w:rsidRPr="007022DF">
        <w:rPr>
          <w:rFonts w:ascii="Times New Roman" w:hAnsi="Times New Roman" w:cs="Times New Roman"/>
          <w:sz w:val="22"/>
          <w:szCs w:val="22"/>
        </w:rPr>
        <w:t>Encourage DPP lifestyle coaches in community to participate in state lifestyle coach network.</w:t>
      </w:r>
    </w:p>
    <w:p w:rsidR="007022DF" w:rsidRDefault="007022DF" w:rsidP="00B64CC7">
      <w:pPr>
        <w:widowControl/>
        <w:autoSpaceDE/>
        <w:autoSpaceDN/>
        <w:adjustRightInd/>
        <w:spacing w:after="200"/>
        <w:rPr>
          <w:rFonts w:ascii="Times New Roman" w:hAnsi="Times New Roman" w:cs="Times New Roman"/>
          <w:b/>
          <w:sz w:val="22"/>
          <w:szCs w:val="22"/>
        </w:rPr>
      </w:pPr>
      <w:r>
        <w:rPr>
          <w:rFonts w:ascii="Times New Roman" w:hAnsi="Times New Roman" w:cs="Times New Roman"/>
          <w:b/>
          <w:sz w:val="22"/>
          <w:szCs w:val="22"/>
        </w:rPr>
        <w:br w:type="page"/>
      </w:r>
    </w:p>
    <w:p w:rsidR="007022DF" w:rsidRDefault="007022DF" w:rsidP="00B64CC7">
      <w:pPr>
        <w:jc w:val="center"/>
        <w:rPr>
          <w:rFonts w:ascii="Times New Roman" w:hAnsi="Times New Roman" w:cs="Times New Roman"/>
          <w:b/>
          <w:sz w:val="22"/>
          <w:szCs w:val="22"/>
        </w:rPr>
      </w:pPr>
      <w:r w:rsidRPr="00993FE9">
        <w:rPr>
          <w:rFonts w:ascii="Times New Roman" w:hAnsi="Times New Roman" w:cs="Times New Roman"/>
          <w:b/>
          <w:sz w:val="22"/>
          <w:szCs w:val="22"/>
        </w:rPr>
        <w:lastRenderedPageBreak/>
        <w:t xml:space="preserve">Work Plan for </w:t>
      </w:r>
      <w:r>
        <w:rPr>
          <w:rFonts w:ascii="Times New Roman" w:hAnsi="Times New Roman" w:cs="Times New Roman"/>
          <w:b/>
          <w:sz w:val="22"/>
          <w:szCs w:val="22"/>
        </w:rPr>
        <w:t>DPP for Year 2</w:t>
      </w:r>
    </w:p>
    <w:p w:rsidR="007022DF" w:rsidRDefault="007022DF" w:rsidP="00B64CC7">
      <w:pPr>
        <w:jc w:val="center"/>
        <w:rPr>
          <w:rFonts w:ascii="Times New Roman" w:hAnsi="Times New Roman" w:cs="Times New Roman"/>
          <w:b/>
          <w:sz w:val="22"/>
          <w:szCs w:val="22"/>
        </w:rPr>
      </w:pP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#1: Promote awareness of prediabetes and DPP among both consumer and priority populations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1"/>
        </w:numPr>
        <w:rPr>
          <w:rFonts w:ascii="Times New Roman" w:hAnsi="Times New Roman" w:cs="Times New Roman"/>
          <w:sz w:val="22"/>
          <w:szCs w:val="22"/>
        </w:rPr>
      </w:pPr>
      <w:r w:rsidRPr="007022DF">
        <w:rPr>
          <w:rFonts w:ascii="Times New Roman" w:hAnsi="Times New Roman" w:cs="Times New Roman"/>
          <w:sz w:val="22"/>
          <w:szCs w:val="22"/>
        </w:rPr>
        <w:t>Potentially revise and disseminate strategic marketing and communications materials throughout the community. May incorporate elements of CDC consumer awareness toolkit (anticipated release Q1 2016).</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#2: Increase provider awareness of prediabetes and DPP, and implement systems to identify people with prediabetes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2"/>
        </w:numPr>
        <w:rPr>
          <w:rFonts w:ascii="Times New Roman" w:hAnsi="Times New Roman" w:cs="Times New Roman"/>
          <w:sz w:val="22"/>
          <w:szCs w:val="22"/>
        </w:rPr>
      </w:pPr>
      <w:r w:rsidRPr="007022DF">
        <w:rPr>
          <w:rFonts w:ascii="Times New Roman" w:hAnsi="Times New Roman" w:cs="Times New Roman"/>
          <w:sz w:val="22"/>
          <w:szCs w:val="22"/>
        </w:rPr>
        <w:t>Work with clinical partner to implement screening and identification systems for people with prediabetes.</w:t>
      </w:r>
    </w:p>
    <w:p w:rsidR="007022DF" w:rsidRPr="007022DF" w:rsidRDefault="007022DF" w:rsidP="00B64CC7">
      <w:pPr>
        <w:numPr>
          <w:ilvl w:val="0"/>
          <w:numId w:val="42"/>
        </w:numPr>
        <w:rPr>
          <w:rFonts w:ascii="Times New Roman" w:hAnsi="Times New Roman" w:cs="Times New Roman"/>
          <w:sz w:val="22"/>
          <w:szCs w:val="22"/>
        </w:rPr>
      </w:pPr>
      <w:r w:rsidRPr="007022DF">
        <w:rPr>
          <w:rFonts w:ascii="Times New Roman" w:hAnsi="Times New Roman" w:cs="Times New Roman"/>
          <w:sz w:val="22"/>
          <w:szCs w:val="22"/>
        </w:rPr>
        <w:t xml:space="preserve">Utilize </w:t>
      </w:r>
      <w:proofErr w:type="spellStart"/>
      <w:r w:rsidRPr="007022DF">
        <w:rPr>
          <w:rFonts w:ascii="Times New Roman" w:hAnsi="Times New Roman" w:cs="Times New Roman"/>
          <w:sz w:val="22"/>
          <w:szCs w:val="22"/>
        </w:rPr>
        <w:t>eReferral</w:t>
      </w:r>
      <w:proofErr w:type="spellEnd"/>
      <w:r w:rsidRPr="007022DF">
        <w:rPr>
          <w:rFonts w:ascii="Times New Roman" w:hAnsi="Times New Roman" w:cs="Times New Roman"/>
          <w:sz w:val="22"/>
          <w:szCs w:val="22"/>
        </w:rPr>
        <w:t xml:space="preserve"> in clinical settings to help providers identify people with prediabetes in the EHR.</w:t>
      </w:r>
    </w:p>
    <w:p w:rsidR="007022DF" w:rsidRPr="007022DF" w:rsidRDefault="007022DF" w:rsidP="00B64CC7">
      <w:pPr>
        <w:numPr>
          <w:ilvl w:val="0"/>
          <w:numId w:val="42"/>
        </w:numPr>
        <w:rPr>
          <w:rFonts w:ascii="Times New Roman" w:hAnsi="Times New Roman" w:cs="Times New Roman"/>
          <w:sz w:val="22"/>
          <w:szCs w:val="22"/>
        </w:rPr>
      </w:pPr>
      <w:r w:rsidRPr="007022DF">
        <w:rPr>
          <w:rFonts w:ascii="Times New Roman" w:hAnsi="Times New Roman" w:cs="Times New Roman"/>
          <w:sz w:val="22"/>
          <w:szCs w:val="22"/>
        </w:rPr>
        <w:t>Ensure adoption of some elements of CDC/AMA Prevent Diabetes STAT toolkit with providers in clinical partner site(s) to screen, test, and refer people with prediabetes to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#3: Increase referrals to and use of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3"/>
        </w:numPr>
        <w:rPr>
          <w:rFonts w:ascii="Times New Roman" w:hAnsi="Times New Roman" w:cs="Times New Roman"/>
          <w:sz w:val="22"/>
          <w:szCs w:val="22"/>
        </w:rPr>
      </w:pPr>
      <w:r w:rsidRPr="007022DF">
        <w:rPr>
          <w:rFonts w:ascii="Times New Roman" w:hAnsi="Times New Roman" w:cs="Times New Roman"/>
          <w:sz w:val="22"/>
          <w:szCs w:val="22"/>
        </w:rPr>
        <w:t>Work with clinical and community partners to continue to recruit and enroll priority populations in DPP classes. Aim for at least 80 referrals in year 2.</w:t>
      </w:r>
    </w:p>
    <w:p w:rsidR="007022DF" w:rsidRPr="007022DF" w:rsidRDefault="007022DF" w:rsidP="00B64CC7">
      <w:pPr>
        <w:numPr>
          <w:ilvl w:val="0"/>
          <w:numId w:val="43"/>
        </w:numPr>
        <w:rPr>
          <w:rFonts w:ascii="Times New Roman" w:hAnsi="Times New Roman" w:cs="Times New Roman"/>
          <w:sz w:val="22"/>
          <w:szCs w:val="22"/>
        </w:rPr>
      </w:pPr>
      <w:r w:rsidRPr="007022DF">
        <w:rPr>
          <w:rFonts w:ascii="Times New Roman" w:hAnsi="Times New Roman" w:cs="Times New Roman"/>
          <w:sz w:val="22"/>
          <w:szCs w:val="22"/>
        </w:rPr>
        <w:t>Work with CHWs to implement engagement strategies to recruit and enroll priority populations in DPP.</w:t>
      </w:r>
    </w:p>
    <w:p w:rsidR="007022DF" w:rsidRPr="007022DF" w:rsidRDefault="007022DF" w:rsidP="00B64CC7">
      <w:pPr>
        <w:numPr>
          <w:ilvl w:val="0"/>
          <w:numId w:val="43"/>
        </w:numPr>
        <w:rPr>
          <w:rFonts w:ascii="Times New Roman" w:hAnsi="Times New Roman" w:cs="Times New Roman"/>
          <w:sz w:val="22"/>
          <w:szCs w:val="22"/>
        </w:rPr>
      </w:pPr>
      <w:r w:rsidRPr="007022DF">
        <w:rPr>
          <w:rFonts w:ascii="Times New Roman" w:hAnsi="Times New Roman" w:cs="Times New Roman"/>
          <w:sz w:val="22"/>
          <w:szCs w:val="22"/>
        </w:rPr>
        <w:t xml:space="preserve">Utilize bidirectional </w:t>
      </w:r>
      <w:proofErr w:type="spellStart"/>
      <w:r w:rsidRPr="007022DF">
        <w:rPr>
          <w:rFonts w:ascii="Times New Roman" w:hAnsi="Times New Roman" w:cs="Times New Roman"/>
          <w:sz w:val="22"/>
          <w:szCs w:val="22"/>
        </w:rPr>
        <w:t>eReferral</w:t>
      </w:r>
      <w:proofErr w:type="spellEnd"/>
      <w:r w:rsidRPr="007022DF">
        <w:rPr>
          <w:rFonts w:ascii="Times New Roman" w:hAnsi="Times New Roman" w:cs="Times New Roman"/>
          <w:sz w:val="22"/>
          <w:szCs w:val="22"/>
        </w:rPr>
        <w:t xml:space="preserve"> system and enhanced work flow with clinical partner(s) and DPP provider(s) to increase referrals to DPP classes.</w:t>
      </w:r>
    </w:p>
    <w:p w:rsidR="007022DF" w:rsidRPr="007022DF" w:rsidRDefault="007022DF" w:rsidP="00B64CC7">
      <w:pPr>
        <w:numPr>
          <w:ilvl w:val="0"/>
          <w:numId w:val="43"/>
        </w:numPr>
        <w:rPr>
          <w:rFonts w:ascii="Times New Roman" w:hAnsi="Times New Roman" w:cs="Times New Roman"/>
          <w:sz w:val="22"/>
          <w:szCs w:val="22"/>
        </w:rPr>
      </w:pPr>
      <w:r w:rsidRPr="007022DF">
        <w:rPr>
          <w:rFonts w:ascii="Times New Roman" w:hAnsi="Times New Roman" w:cs="Times New Roman"/>
          <w:sz w:val="22"/>
          <w:szCs w:val="22"/>
        </w:rPr>
        <w:t>Disseminate physical/paper referral system to DPPs if necessary.</w:t>
      </w:r>
    </w:p>
    <w:p w:rsidR="007022DF" w:rsidRPr="007022DF" w:rsidRDefault="007022DF" w:rsidP="00B64CC7">
      <w:pPr>
        <w:numPr>
          <w:ilvl w:val="0"/>
          <w:numId w:val="43"/>
        </w:numPr>
        <w:rPr>
          <w:rFonts w:ascii="Times New Roman" w:hAnsi="Times New Roman" w:cs="Times New Roman"/>
          <w:sz w:val="22"/>
          <w:szCs w:val="22"/>
        </w:rPr>
      </w:pPr>
      <w:r w:rsidRPr="007022DF">
        <w:rPr>
          <w:rFonts w:ascii="Times New Roman" w:hAnsi="Times New Roman" w:cs="Times New Roman"/>
          <w:sz w:val="22"/>
          <w:szCs w:val="22"/>
        </w:rPr>
        <w:t>Continue to track number of referrals to DPP and report to DPH on a quarterly basis.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#4: Train lifestyle coaches in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4"/>
        </w:numPr>
        <w:rPr>
          <w:rFonts w:ascii="Times New Roman" w:hAnsi="Times New Roman" w:cs="Times New Roman"/>
          <w:sz w:val="22"/>
          <w:szCs w:val="22"/>
        </w:rPr>
      </w:pPr>
      <w:r w:rsidRPr="007022DF">
        <w:rPr>
          <w:rFonts w:ascii="Times New Roman" w:hAnsi="Times New Roman" w:cs="Times New Roman"/>
          <w:sz w:val="22"/>
          <w:szCs w:val="22"/>
        </w:rPr>
        <w:t>Ensure at least 2 more lifestyle coaches are trained in year 2.</w:t>
      </w:r>
    </w:p>
    <w:p w:rsidR="007022DF" w:rsidRPr="007022DF" w:rsidRDefault="007022DF" w:rsidP="00B64CC7">
      <w:pPr>
        <w:numPr>
          <w:ilvl w:val="0"/>
          <w:numId w:val="44"/>
        </w:numPr>
        <w:rPr>
          <w:rFonts w:ascii="Times New Roman" w:hAnsi="Times New Roman" w:cs="Times New Roman"/>
          <w:sz w:val="22"/>
          <w:szCs w:val="22"/>
        </w:rPr>
      </w:pPr>
      <w:r w:rsidRPr="007022DF">
        <w:rPr>
          <w:rFonts w:ascii="Times New Roman" w:hAnsi="Times New Roman" w:cs="Times New Roman"/>
          <w:sz w:val="22"/>
          <w:szCs w:val="22"/>
        </w:rPr>
        <w:t>Ensure lifestyle coaches complete all prerequisite and requisite DPP trainings such as motivational interviewing, facilitating change in small groups, HIPAA.</w:t>
      </w:r>
    </w:p>
    <w:p w:rsidR="007022DF" w:rsidRPr="007022DF" w:rsidRDefault="007022DF" w:rsidP="00B64CC7">
      <w:pPr>
        <w:numPr>
          <w:ilvl w:val="0"/>
          <w:numId w:val="44"/>
        </w:numPr>
        <w:rPr>
          <w:rFonts w:ascii="Times New Roman" w:hAnsi="Times New Roman" w:cs="Times New Roman"/>
          <w:sz w:val="22"/>
          <w:szCs w:val="22"/>
        </w:rPr>
      </w:pPr>
      <w:r w:rsidRPr="007022DF">
        <w:rPr>
          <w:rFonts w:ascii="Times New Roman" w:hAnsi="Times New Roman" w:cs="Times New Roman"/>
          <w:sz w:val="22"/>
          <w:szCs w:val="22"/>
        </w:rPr>
        <w:t>Continue to encourage CHWs to be trained as lifestyle coaches to deliver DPP.</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#5: Deliver DPP in the community</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Identify 1 more organization or location to deliver DPP in the community in year 2.</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Negotiate/modify contracts with new or existing DPP providers to agree upon funding method.</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Continue to fund local organizations to deliver DPP for up to two years.</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Ensure a minimum of 2 DPP classes are launched by October 1</w:t>
      </w:r>
      <w:r w:rsidRPr="007022DF">
        <w:rPr>
          <w:rFonts w:ascii="Times New Roman" w:hAnsi="Times New Roman" w:cs="Times New Roman"/>
          <w:sz w:val="22"/>
          <w:szCs w:val="22"/>
          <w:vertAlign w:val="superscript"/>
        </w:rPr>
        <w:t>st</w:t>
      </w:r>
      <w:r w:rsidRPr="007022DF">
        <w:rPr>
          <w:rFonts w:ascii="Times New Roman" w:hAnsi="Times New Roman" w:cs="Times New Roman"/>
          <w:sz w:val="22"/>
          <w:szCs w:val="22"/>
        </w:rPr>
        <w:t xml:space="preserve"> 2016.</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Work with DPP providers on developing a sustainability plan.</w:t>
      </w:r>
    </w:p>
    <w:p w:rsidR="007022DF" w:rsidRPr="007022DF" w:rsidRDefault="007022DF" w:rsidP="00B64CC7">
      <w:pPr>
        <w:numPr>
          <w:ilvl w:val="0"/>
          <w:numId w:val="45"/>
        </w:numPr>
        <w:rPr>
          <w:rFonts w:ascii="Times New Roman" w:hAnsi="Times New Roman" w:cs="Times New Roman"/>
          <w:sz w:val="22"/>
          <w:szCs w:val="22"/>
        </w:rPr>
      </w:pPr>
      <w:r w:rsidRPr="007022DF">
        <w:rPr>
          <w:rFonts w:ascii="Times New Roman" w:hAnsi="Times New Roman" w:cs="Times New Roman"/>
          <w:sz w:val="22"/>
          <w:szCs w:val="22"/>
        </w:rPr>
        <w:t>Continue to ensure DPP participant enrollment and outcomes data is being tracked for aggregate submission to CDC per DPRP standards.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Milestone #6: Participation in statewide networks</w:t>
      </w:r>
    </w:p>
    <w:p w:rsidR="007022DF" w:rsidRPr="007022DF" w:rsidRDefault="007022DF" w:rsidP="00B64CC7">
      <w:pPr>
        <w:rPr>
          <w:rFonts w:ascii="Times New Roman" w:hAnsi="Times New Roman" w:cs="Times New Roman"/>
          <w:b/>
          <w:sz w:val="22"/>
          <w:szCs w:val="22"/>
        </w:rPr>
      </w:pPr>
      <w:r w:rsidRPr="007022DF">
        <w:rPr>
          <w:rFonts w:ascii="Times New Roman" w:hAnsi="Times New Roman" w:cs="Times New Roman"/>
          <w:b/>
          <w:sz w:val="22"/>
          <w:szCs w:val="22"/>
        </w:rPr>
        <w:t>Activities:</w:t>
      </w:r>
    </w:p>
    <w:p w:rsidR="007022DF" w:rsidRPr="007022DF" w:rsidRDefault="007022DF" w:rsidP="00B64CC7">
      <w:pPr>
        <w:numPr>
          <w:ilvl w:val="0"/>
          <w:numId w:val="46"/>
        </w:numPr>
        <w:rPr>
          <w:rFonts w:ascii="Times New Roman" w:hAnsi="Times New Roman" w:cs="Times New Roman"/>
          <w:sz w:val="22"/>
          <w:szCs w:val="22"/>
        </w:rPr>
      </w:pPr>
      <w:r w:rsidRPr="007022DF">
        <w:rPr>
          <w:rFonts w:ascii="Times New Roman" w:hAnsi="Times New Roman" w:cs="Times New Roman"/>
          <w:sz w:val="22"/>
          <w:szCs w:val="22"/>
        </w:rPr>
        <w:t>Continue sending at least 1 representative to participate in diabetes prevention network meetings.</w:t>
      </w:r>
    </w:p>
    <w:p w:rsidR="007022DF" w:rsidRPr="007022DF" w:rsidRDefault="007022DF" w:rsidP="00B64CC7">
      <w:pPr>
        <w:numPr>
          <w:ilvl w:val="0"/>
          <w:numId w:val="46"/>
        </w:numPr>
        <w:rPr>
          <w:rFonts w:ascii="Times New Roman" w:hAnsi="Times New Roman" w:cs="Times New Roman"/>
          <w:sz w:val="22"/>
          <w:szCs w:val="22"/>
        </w:rPr>
      </w:pPr>
      <w:r w:rsidRPr="007022DF">
        <w:rPr>
          <w:rFonts w:ascii="Times New Roman" w:hAnsi="Times New Roman" w:cs="Times New Roman"/>
          <w:sz w:val="22"/>
          <w:szCs w:val="22"/>
        </w:rPr>
        <w:t>Continue to encourage CHWs to participate in diabetes prevention network meetings.</w:t>
      </w:r>
    </w:p>
    <w:p w:rsidR="00185F63" w:rsidRPr="007022DF" w:rsidRDefault="007022DF" w:rsidP="00B64CC7">
      <w:pPr>
        <w:numPr>
          <w:ilvl w:val="0"/>
          <w:numId w:val="46"/>
        </w:numPr>
        <w:rPr>
          <w:rFonts w:ascii="Times New Roman" w:hAnsi="Times New Roman" w:cs="Times New Roman"/>
          <w:sz w:val="22"/>
          <w:szCs w:val="22"/>
        </w:rPr>
      </w:pPr>
      <w:r w:rsidRPr="007022DF">
        <w:rPr>
          <w:rFonts w:ascii="Times New Roman" w:hAnsi="Times New Roman" w:cs="Times New Roman"/>
          <w:sz w:val="22"/>
          <w:szCs w:val="22"/>
        </w:rPr>
        <w:t>Continue to encourage DPP lifestyle coaches in community to participate in state lifestyle coach network.</w:t>
      </w:r>
    </w:p>
    <w:p w:rsidR="00185F63" w:rsidRPr="00185F63" w:rsidRDefault="00185F63" w:rsidP="00B64CC7">
      <w:pPr>
        <w:ind w:left="1080"/>
        <w:jc w:val="center"/>
        <w:rPr>
          <w:rFonts w:ascii="Times New Roman" w:hAnsi="Times New Roman" w:cs="Times New Roman"/>
          <w:sz w:val="22"/>
          <w:szCs w:val="22"/>
        </w:rPr>
      </w:pPr>
    </w:p>
    <w:sectPr w:rsidR="00185F63" w:rsidRPr="00185F63" w:rsidSect="00C8467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obo 14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8C"/>
    <w:multiLevelType w:val="hybridMultilevel"/>
    <w:tmpl w:val="21F6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973A90"/>
    <w:multiLevelType w:val="hybridMultilevel"/>
    <w:tmpl w:val="5F04A728"/>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53457FE"/>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D40208"/>
    <w:multiLevelType w:val="hybridMultilevel"/>
    <w:tmpl w:val="3ED4A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2C4116"/>
    <w:multiLevelType w:val="hybridMultilevel"/>
    <w:tmpl w:val="28F6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6F54B1"/>
    <w:multiLevelType w:val="hybridMultilevel"/>
    <w:tmpl w:val="5F04A728"/>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A183917"/>
    <w:multiLevelType w:val="hybridMultilevel"/>
    <w:tmpl w:val="A9E4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C52BD1"/>
    <w:multiLevelType w:val="hybridMultilevel"/>
    <w:tmpl w:val="72E4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5D012E"/>
    <w:multiLevelType w:val="hybridMultilevel"/>
    <w:tmpl w:val="5862FF3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FA03AD"/>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8A09CA"/>
    <w:multiLevelType w:val="hybridMultilevel"/>
    <w:tmpl w:val="881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E263C7"/>
    <w:multiLevelType w:val="hybridMultilevel"/>
    <w:tmpl w:val="363E4968"/>
    <w:lvl w:ilvl="0" w:tplc="04090001">
      <w:start w:val="1"/>
      <w:numFmt w:val="bullet"/>
      <w:lvlText w:val=""/>
      <w:lvlJc w:val="left"/>
      <w:pPr>
        <w:ind w:left="720" w:hanging="360"/>
      </w:pPr>
      <w:rPr>
        <w:rFonts w:ascii="Symbol" w:hAnsi="Symbol" w:hint="default"/>
      </w:rPr>
    </w:lvl>
    <w:lvl w:ilvl="1" w:tplc="84D2FA28">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9275B8"/>
    <w:multiLevelType w:val="hybridMultilevel"/>
    <w:tmpl w:val="D3BA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76108F"/>
    <w:multiLevelType w:val="hybridMultilevel"/>
    <w:tmpl w:val="D1DEA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660741"/>
    <w:multiLevelType w:val="hybridMultilevel"/>
    <w:tmpl w:val="5862FF3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4252F72"/>
    <w:multiLevelType w:val="hybridMultilevel"/>
    <w:tmpl w:val="FA54F8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4A148DF"/>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54F4B9B"/>
    <w:multiLevelType w:val="hybridMultilevel"/>
    <w:tmpl w:val="5672E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CB3215"/>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1620724"/>
    <w:multiLevelType w:val="hybridMultilevel"/>
    <w:tmpl w:val="5F04A728"/>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19C347C"/>
    <w:multiLevelType w:val="hybridMultilevel"/>
    <w:tmpl w:val="EAECE3BE"/>
    <w:lvl w:ilvl="0" w:tplc="ED846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35603D5"/>
    <w:multiLevelType w:val="hybridMultilevel"/>
    <w:tmpl w:val="FA54F8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6C30E3"/>
    <w:multiLevelType w:val="hybridMultilevel"/>
    <w:tmpl w:val="6DD2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D540F4"/>
    <w:multiLevelType w:val="hybridMultilevel"/>
    <w:tmpl w:val="5F04A728"/>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733263F"/>
    <w:multiLevelType w:val="hybridMultilevel"/>
    <w:tmpl w:val="0A2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FC1D4B"/>
    <w:multiLevelType w:val="hybridMultilevel"/>
    <w:tmpl w:val="F6D0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E158D3"/>
    <w:multiLevelType w:val="hybridMultilevel"/>
    <w:tmpl w:val="BAA62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2B5D7C"/>
    <w:multiLevelType w:val="hybridMultilevel"/>
    <w:tmpl w:val="05F2724C"/>
    <w:lvl w:ilvl="0" w:tplc="04090001">
      <w:start w:val="1"/>
      <w:numFmt w:val="bullet"/>
      <w:lvlText w:val=""/>
      <w:lvlJc w:val="left"/>
      <w:pPr>
        <w:ind w:left="360" w:hanging="360"/>
      </w:pPr>
      <w:rPr>
        <w:rFonts w:ascii="Symbol" w:hAnsi="Symbol" w:hint="default"/>
      </w:rPr>
    </w:lvl>
    <w:lvl w:ilvl="1" w:tplc="5498E05A">
      <w:numFmt w:val="bullet"/>
      <w:lvlText w:val="·"/>
      <w:lvlJc w:val="left"/>
      <w:pPr>
        <w:ind w:left="1335" w:hanging="615"/>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331FC"/>
    <w:multiLevelType w:val="hybridMultilevel"/>
    <w:tmpl w:val="BB84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EF857E5"/>
    <w:multiLevelType w:val="hybridMultilevel"/>
    <w:tmpl w:val="5862FF3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F036E32"/>
    <w:multiLevelType w:val="hybridMultilevel"/>
    <w:tmpl w:val="6CD464B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F12CC0"/>
    <w:multiLevelType w:val="hybridMultilevel"/>
    <w:tmpl w:val="E97E0D2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6332ED"/>
    <w:multiLevelType w:val="hybridMultilevel"/>
    <w:tmpl w:val="26D63142"/>
    <w:lvl w:ilvl="0" w:tplc="ED8469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54320D7"/>
    <w:multiLevelType w:val="hybridMultilevel"/>
    <w:tmpl w:val="6CD464B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57274733"/>
    <w:multiLevelType w:val="hybridMultilevel"/>
    <w:tmpl w:val="4008D38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0717BD"/>
    <w:multiLevelType w:val="hybridMultilevel"/>
    <w:tmpl w:val="A1884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BC2245"/>
    <w:multiLevelType w:val="hybridMultilevel"/>
    <w:tmpl w:val="E5E2B4F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F45CA7"/>
    <w:multiLevelType w:val="hybridMultilevel"/>
    <w:tmpl w:val="7958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54618F"/>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8B36132"/>
    <w:multiLevelType w:val="hybridMultilevel"/>
    <w:tmpl w:val="5862FF3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AAD4ABB"/>
    <w:multiLevelType w:val="hybridMultilevel"/>
    <w:tmpl w:val="5862FF3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BF61B8D"/>
    <w:multiLevelType w:val="hybridMultilevel"/>
    <w:tmpl w:val="E020DA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F304ACF"/>
    <w:multiLevelType w:val="hybridMultilevel"/>
    <w:tmpl w:val="655E4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4C5371"/>
    <w:multiLevelType w:val="hybridMultilevel"/>
    <w:tmpl w:val="5F04A728"/>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3304486"/>
    <w:multiLevelType w:val="hybridMultilevel"/>
    <w:tmpl w:val="FA54F8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4C03A4B"/>
    <w:multiLevelType w:val="hybridMultilevel"/>
    <w:tmpl w:val="6CD464B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75C9012F"/>
    <w:multiLevelType w:val="hybridMultilevel"/>
    <w:tmpl w:val="FA54F8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6100D36"/>
    <w:multiLevelType w:val="hybridMultilevel"/>
    <w:tmpl w:val="FA54F8B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7AAF6513"/>
    <w:multiLevelType w:val="hybridMultilevel"/>
    <w:tmpl w:val="AC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2"/>
  </w:num>
  <w:num w:numId="4">
    <w:abstractNumId w:val="35"/>
  </w:num>
  <w:num w:numId="5">
    <w:abstractNumId w:val="27"/>
  </w:num>
  <w:num w:numId="6">
    <w:abstractNumId w:val="22"/>
  </w:num>
  <w:num w:numId="7">
    <w:abstractNumId w:val="25"/>
  </w:num>
  <w:num w:numId="8">
    <w:abstractNumId w:val="4"/>
  </w:num>
  <w:num w:numId="9">
    <w:abstractNumId w:val="24"/>
  </w:num>
  <w:num w:numId="10">
    <w:abstractNumId w:val="13"/>
  </w:num>
  <w:num w:numId="11">
    <w:abstractNumId w:val="42"/>
  </w:num>
  <w:num w:numId="12">
    <w:abstractNumId w:val="26"/>
  </w:num>
  <w:num w:numId="13">
    <w:abstractNumId w:val="17"/>
  </w:num>
  <w:num w:numId="14">
    <w:abstractNumId w:val="37"/>
  </w:num>
  <w:num w:numId="15">
    <w:abstractNumId w:val="12"/>
  </w:num>
  <w:num w:numId="16">
    <w:abstractNumId w:val="6"/>
  </w:num>
  <w:num w:numId="17">
    <w:abstractNumId w:val="11"/>
  </w:num>
  <w:num w:numId="18">
    <w:abstractNumId w:val="7"/>
  </w:num>
  <w:num w:numId="19">
    <w:abstractNumId w:val="0"/>
  </w:num>
  <w:num w:numId="20">
    <w:abstractNumId w:val="10"/>
  </w:num>
  <w:num w:numId="21">
    <w:abstractNumId w:val="48"/>
  </w:num>
  <w:num w:numId="22">
    <w:abstractNumId w:val="28"/>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9"/>
  </w:num>
  <w:num w:numId="31">
    <w:abstractNumId w:val="43"/>
  </w:num>
  <w:num w:numId="32">
    <w:abstractNumId w:val="18"/>
  </w:num>
  <w:num w:numId="33">
    <w:abstractNumId w:val="15"/>
  </w:num>
  <w:num w:numId="34">
    <w:abstractNumId w:val="40"/>
  </w:num>
  <w:num w:numId="35">
    <w:abstractNumId w:val="5"/>
  </w:num>
  <w:num w:numId="36">
    <w:abstractNumId w:val="47"/>
  </w:num>
  <w:num w:numId="37">
    <w:abstractNumId w:val="8"/>
  </w:num>
  <w:num w:numId="38">
    <w:abstractNumId w:val="45"/>
  </w:num>
  <w:num w:numId="39">
    <w:abstractNumId w:val="16"/>
  </w:num>
  <w:num w:numId="40">
    <w:abstractNumId w:val="1"/>
  </w:num>
  <w:num w:numId="41">
    <w:abstractNumId w:val="21"/>
  </w:num>
  <w:num w:numId="42">
    <w:abstractNumId w:val="14"/>
  </w:num>
  <w:num w:numId="43">
    <w:abstractNumId w:val="33"/>
  </w:num>
  <w:num w:numId="44">
    <w:abstractNumId w:val="41"/>
  </w:num>
  <w:num w:numId="45">
    <w:abstractNumId w:val="23"/>
  </w:num>
  <w:num w:numId="46">
    <w:abstractNumId w:val="9"/>
  </w:num>
  <w:num w:numId="47">
    <w:abstractNumId w:val="2"/>
  </w:num>
  <w:num w:numId="48">
    <w:abstractNumId w:val="36"/>
  </w:num>
  <w:num w:numId="49">
    <w:abstractNumId w:val="34"/>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0E"/>
    <w:rsid w:val="00003C77"/>
    <w:rsid w:val="00024E72"/>
    <w:rsid w:val="000B48FD"/>
    <w:rsid w:val="000E6191"/>
    <w:rsid w:val="00155C4B"/>
    <w:rsid w:val="00185F63"/>
    <w:rsid w:val="001A3BB8"/>
    <w:rsid w:val="001D11DC"/>
    <w:rsid w:val="001D17C3"/>
    <w:rsid w:val="00200D47"/>
    <w:rsid w:val="00201746"/>
    <w:rsid w:val="00274274"/>
    <w:rsid w:val="00294430"/>
    <w:rsid w:val="002A637D"/>
    <w:rsid w:val="002B4ECC"/>
    <w:rsid w:val="003430FB"/>
    <w:rsid w:val="00370920"/>
    <w:rsid w:val="00395AD7"/>
    <w:rsid w:val="003C0BF5"/>
    <w:rsid w:val="00410EB4"/>
    <w:rsid w:val="004413D5"/>
    <w:rsid w:val="00443163"/>
    <w:rsid w:val="00443E40"/>
    <w:rsid w:val="0048292D"/>
    <w:rsid w:val="004829D9"/>
    <w:rsid w:val="004C78C7"/>
    <w:rsid w:val="005156C8"/>
    <w:rsid w:val="00525F00"/>
    <w:rsid w:val="00566F62"/>
    <w:rsid w:val="0057347F"/>
    <w:rsid w:val="005906F9"/>
    <w:rsid w:val="005B211C"/>
    <w:rsid w:val="005B262E"/>
    <w:rsid w:val="006A374D"/>
    <w:rsid w:val="007022DF"/>
    <w:rsid w:val="00705710"/>
    <w:rsid w:val="007C7048"/>
    <w:rsid w:val="00832022"/>
    <w:rsid w:val="008655D7"/>
    <w:rsid w:val="00993FE9"/>
    <w:rsid w:val="009B44B2"/>
    <w:rsid w:val="009B70B0"/>
    <w:rsid w:val="009C1A9D"/>
    <w:rsid w:val="00A108FA"/>
    <w:rsid w:val="00A22B0E"/>
    <w:rsid w:val="00AC2257"/>
    <w:rsid w:val="00B64CC7"/>
    <w:rsid w:val="00B80BBA"/>
    <w:rsid w:val="00BE7359"/>
    <w:rsid w:val="00C02D1C"/>
    <w:rsid w:val="00C071D5"/>
    <w:rsid w:val="00C30A2A"/>
    <w:rsid w:val="00C8467B"/>
    <w:rsid w:val="00CB4948"/>
    <w:rsid w:val="00CE45E3"/>
    <w:rsid w:val="00D229CC"/>
    <w:rsid w:val="00D360F8"/>
    <w:rsid w:val="00D47CA1"/>
    <w:rsid w:val="00DB6FF2"/>
    <w:rsid w:val="00E6253F"/>
    <w:rsid w:val="00E82426"/>
    <w:rsid w:val="00E87E5A"/>
    <w:rsid w:val="00E90450"/>
    <w:rsid w:val="00EA125D"/>
    <w:rsid w:val="00ED04F5"/>
    <w:rsid w:val="00F7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cs="Courier 10cpi"/>
      <w:sz w:val="24"/>
      <w:szCs w:val="24"/>
    </w:rPr>
  </w:style>
  <w:style w:type="paragraph" w:styleId="Heading1">
    <w:name w:val="heading 1"/>
    <w:basedOn w:val="Normal"/>
    <w:next w:val="Normal"/>
    <w:link w:val="Heading1Char"/>
    <w:uiPriority w:val="9"/>
    <w:qFormat/>
    <w:rsid w:val="000B48FD"/>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C846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D17C3"/>
    <w:pPr>
      <w:spacing w:before="240" w:after="60"/>
      <w:outlineLvl w:val="5"/>
    </w:pPr>
    <w:rPr>
      <w:rFonts w:asciiTheme="minorHAnsi" w:hAnsiTheme="minorHAnsi" w:cs="Times New Roman"/>
      <w:b/>
      <w:bCs/>
      <w:sz w:val="22"/>
      <w:szCs w:val="22"/>
    </w:rPr>
  </w:style>
  <w:style w:type="paragraph" w:styleId="Heading7">
    <w:name w:val="heading 7"/>
    <w:basedOn w:val="Normal"/>
    <w:next w:val="Normal"/>
    <w:link w:val="Heading7Char"/>
    <w:uiPriority w:val="9"/>
    <w:qFormat/>
    <w:rsid w:val="00D360F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outlineLvl w:val="6"/>
    </w:pPr>
    <w:rPr>
      <w:rFonts w:ascii="Hobo 14pt" w:hAnsi="Hobo 14pt"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48FD"/>
    <w:rPr>
      <w:rFonts w:asciiTheme="majorHAnsi" w:eastAsiaTheme="majorEastAsia" w:hAnsiTheme="majorHAnsi" w:cs="Times New Roman"/>
      <w:b/>
      <w:bCs/>
      <w:kern w:val="32"/>
      <w:sz w:val="32"/>
      <w:szCs w:val="32"/>
    </w:rPr>
  </w:style>
  <w:style w:type="character" w:customStyle="1" w:styleId="Heading6Char">
    <w:name w:val="Heading 6 Char"/>
    <w:basedOn w:val="DefaultParagraphFont"/>
    <w:link w:val="Heading6"/>
    <w:uiPriority w:val="9"/>
    <w:semiHidden/>
    <w:locked/>
    <w:rsid w:val="001D17C3"/>
    <w:rPr>
      <w:rFonts w:cs="Times New Roman"/>
      <w:b/>
      <w:bCs/>
    </w:rPr>
  </w:style>
  <w:style w:type="character" w:customStyle="1" w:styleId="Heading7Char">
    <w:name w:val="Heading 7 Char"/>
    <w:basedOn w:val="DefaultParagraphFont"/>
    <w:link w:val="Heading7"/>
    <w:uiPriority w:val="9"/>
    <w:locked/>
    <w:rsid w:val="00D360F8"/>
    <w:rPr>
      <w:rFonts w:ascii="Hobo 14pt" w:hAnsi="Hobo 14pt" w:cs="Times New Roman"/>
      <w:sz w:val="28"/>
      <w:szCs w:val="28"/>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Bottomof">
    <w:name w:val="zBottom of"/>
    <w:uiPriority w:val="99"/>
    <w:pPr>
      <w:widowControl w:val="0"/>
      <w:pBdr>
        <w:top w:val="double" w:sz="6" w:space="0" w:color="000000"/>
      </w:pBdr>
      <w:autoSpaceDE w:val="0"/>
      <w:autoSpaceDN w:val="0"/>
      <w:adjustRightInd w:val="0"/>
      <w:spacing w:after="0" w:line="240" w:lineRule="auto"/>
      <w:jc w:val="center"/>
    </w:pPr>
    <w:rPr>
      <w:rFonts w:ascii="Arial" w:hAnsi="Arial" w:cs="Arial"/>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jc w:val="both"/>
    </w:pPr>
    <w:rPr>
      <w:rFonts w:ascii="Courier 10cpi" w:hAnsi="Courier 10cpi" w:cs="Courier 10cpi"/>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10cpi" w:hAnsi="Courier 10cpi" w:cs="Courier 10cpi"/>
      <w:sz w:val="24"/>
      <w:szCs w:val="24"/>
    </w:rPr>
  </w:style>
  <w:style w:type="paragraph" w:customStyle="1" w:styleId="H6">
    <w:name w:val="H6"/>
    <w:uiPriority w:val="99"/>
    <w:pPr>
      <w:widowControl w:val="0"/>
      <w:autoSpaceDE w:val="0"/>
      <w:autoSpaceDN w:val="0"/>
      <w:adjustRightInd w:val="0"/>
      <w:spacing w:after="0" w:line="240" w:lineRule="auto"/>
    </w:pPr>
    <w:rPr>
      <w:rFonts w:ascii="Courier 10cpi" w:hAnsi="Courier 10cpi" w:cs="Courier 10cpi"/>
      <w:sz w:val="16"/>
      <w:szCs w:val="16"/>
    </w:rPr>
  </w:style>
  <w:style w:type="paragraph" w:customStyle="1" w:styleId="H5">
    <w:name w:val="H5"/>
    <w:uiPriority w:val="99"/>
    <w:pPr>
      <w:widowControl w:val="0"/>
      <w:autoSpaceDE w:val="0"/>
      <w:autoSpaceDN w:val="0"/>
      <w:adjustRightInd w:val="0"/>
      <w:spacing w:after="0" w:line="240" w:lineRule="auto"/>
    </w:pPr>
    <w:rPr>
      <w:rFonts w:ascii="Courier 10cpi" w:hAnsi="Courier 10cpi" w:cs="Courier 10cpi"/>
      <w:sz w:val="20"/>
      <w:szCs w:val="20"/>
    </w:rPr>
  </w:style>
  <w:style w:type="paragraph" w:customStyle="1" w:styleId="H4">
    <w:name w:val="H4"/>
    <w:uiPriority w:val="99"/>
    <w:pPr>
      <w:widowControl w:val="0"/>
      <w:autoSpaceDE w:val="0"/>
      <w:autoSpaceDN w:val="0"/>
      <w:adjustRightInd w:val="0"/>
      <w:spacing w:after="0" w:line="240" w:lineRule="auto"/>
    </w:pPr>
    <w:rPr>
      <w:rFonts w:ascii="Courier 10cpi" w:hAnsi="Courier 10cpi" w:cs="Courier 10cpi"/>
      <w:sz w:val="24"/>
      <w:szCs w:val="24"/>
    </w:rPr>
  </w:style>
  <w:style w:type="paragraph" w:customStyle="1" w:styleId="H3">
    <w:name w:val="H3"/>
    <w:uiPriority w:val="99"/>
    <w:pPr>
      <w:widowControl w:val="0"/>
      <w:autoSpaceDE w:val="0"/>
      <w:autoSpaceDN w:val="0"/>
      <w:adjustRightInd w:val="0"/>
      <w:spacing w:after="0" w:line="240" w:lineRule="auto"/>
    </w:pPr>
    <w:rPr>
      <w:rFonts w:ascii="Courier 10cpi" w:hAnsi="Courier 10cpi" w:cs="Courier 10cpi"/>
      <w:sz w:val="28"/>
      <w:szCs w:val="28"/>
    </w:rPr>
  </w:style>
  <w:style w:type="paragraph" w:customStyle="1" w:styleId="H2">
    <w:name w:val="H2"/>
    <w:uiPriority w:val="99"/>
    <w:pPr>
      <w:widowControl w:val="0"/>
      <w:autoSpaceDE w:val="0"/>
      <w:autoSpaceDN w:val="0"/>
      <w:adjustRightInd w:val="0"/>
      <w:spacing w:after="0" w:line="240" w:lineRule="auto"/>
    </w:pPr>
    <w:rPr>
      <w:rFonts w:ascii="Courier 10cpi" w:hAnsi="Courier 10cpi" w:cs="Courier 10cpi"/>
      <w:sz w:val="36"/>
      <w:szCs w:val="36"/>
    </w:rPr>
  </w:style>
  <w:style w:type="paragraph" w:customStyle="1" w:styleId="H1">
    <w:name w:val="H1"/>
    <w:uiPriority w:val="99"/>
    <w:pPr>
      <w:widowControl w:val="0"/>
      <w:autoSpaceDE w:val="0"/>
      <w:autoSpaceDN w:val="0"/>
      <w:adjustRightInd w:val="0"/>
      <w:spacing w:after="0" w:line="240" w:lineRule="auto"/>
    </w:pPr>
    <w:rPr>
      <w:rFonts w:ascii="Courier 10cpi" w:hAnsi="Courier 10cpi" w:cs="Courier 10cpi"/>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jc w:val="both"/>
    </w:pPr>
    <w:rPr>
      <w:rFonts w:ascii="Courier 10cpi" w:hAnsi="Courier 10cpi" w:cs="Courier 10cpi"/>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0cpi" w:hAnsi="Courier 10cpi" w:cs="Courier 10cpi"/>
      <w:sz w:val="24"/>
      <w:szCs w:val="24"/>
    </w:rPr>
  </w:style>
  <w:style w:type="paragraph" w:styleId="TOC1">
    <w:name w:val="toc 1"/>
    <w:basedOn w:val="Normal"/>
    <w:next w:val="Normal"/>
    <w:autoRedefine/>
    <w:uiPriority w:val="39"/>
    <w:semiHidden/>
    <w:rsid w:val="001D17C3"/>
    <w:pPr>
      <w:widowControl/>
      <w:autoSpaceDE/>
      <w:autoSpaceDN/>
      <w:adjustRightInd/>
    </w:pPr>
    <w:rPr>
      <w:rFonts w:ascii="Times New Roman" w:hAnsi="Times New Roman" w:cs="Times New Roman"/>
      <w:b/>
      <w:bCs/>
    </w:rPr>
  </w:style>
  <w:style w:type="paragraph" w:styleId="BalloonText">
    <w:name w:val="Balloon Text"/>
    <w:basedOn w:val="Normal"/>
    <w:link w:val="BalloonTextChar"/>
    <w:uiPriority w:val="99"/>
    <w:semiHidden/>
    <w:unhideWhenUsed/>
    <w:rsid w:val="007C70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048"/>
    <w:rPr>
      <w:rFonts w:ascii="Tahoma" w:hAnsi="Tahoma" w:cs="Tahoma"/>
      <w:sz w:val="16"/>
      <w:szCs w:val="16"/>
    </w:rPr>
  </w:style>
  <w:style w:type="character" w:customStyle="1" w:styleId="Heading2Char">
    <w:name w:val="Heading 2 Char"/>
    <w:basedOn w:val="DefaultParagraphFont"/>
    <w:link w:val="Heading2"/>
    <w:uiPriority w:val="9"/>
    <w:semiHidden/>
    <w:rsid w:val="00C8467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0BB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47CA1"/>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cs="Courier 10cpi"/>
      <w:sz w:val="24"/>
      <w:szCs w:val="24"/>
    </w:rPr>
  </w:style>
  <w:style w:type="paragraph" w:styleId="Heading1">
    <w:name w:val="heading 1"/>
    <w:basedOn w:val="Normal"/>
    <w:next w:val="Normal"/>
    <w:link w:val="Heading1Char"/>
    <w:uiPriority w:val="9"/>
    <w:qFormat/>
    <w:rsid w:val="000B48FD"/>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C846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D17C3"/>
    <w:pPr>
      <w:spacing w:before="240" w:after="60"/>
      <w:outlineLvl w:val="5"/>
    </w:pPr>
    <w:rPr>
      <w:rFonts w:asciiTheme="minorHAnsi" w:hAnsiTheme="minorHAnsi" w:cs="Times New Roman"/>
      <w:b/>
      <w:bCs/>
      <w:sz w:val="22"/>
      <w:szCs w:val="22"/>
    </w:rPr>
  </w:style>
  <w:style w:type="paragraph" w:styleId="Heading7">
    <w:name w:val="heading 7"/>
    <w:basedOn w:val="Normal"/>
    <w:next w:val="Normal"/>
    <w:link w:val="Heading7Char"/>
    <w:uiPriority w:val="9"/>
    <w:qFormat/>
    <w:rsid w:val="00D360F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outlineLvl w:val="6"/>
    </w:pPr>
    <w:rPr>
      <w:rFonts w:ascii="Hobo 14pt" w:hAnsi="Hobo 14pt"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48FD"/>
    <w:rPr>
      <w:rFonts w:asciiTheme="majorHAnsi" w:eastAsiaTheme="majorEastAsia" w:hAnsiTheme="majorHAnsi" w:cs="Times New Roman"/>
      <w:b/>
      <w:bCs/>
      <w:kern w:val="32"/>
      <w:sz w:val="32"/>
      <w:szCs w:val="32"/>
    </w:rPr>
  </w:style>
  <w:style w:type="character" w:customStyle="1" w:styleId="Heading6Char">
    <w:name w:val="Heading 6 Char"/>
    <w:basedOn w:val="DefaultParagraphFont"/>
    <w:link w:val="Heading6"/>
    <w:uiPriority w:val="9"/>
    <w:semiHidden/>
    <w:locked/>
    <w:rsid w:val="001D17C3"/>
    <w:rPr>
      <w:rFonts w:cs="Times New Roman"/>
      <w:b/>
      <w:bCs/>
    </w:rPr>
  </w:style>
  <w:style w:type="character" w:customStyle="1" w:styleId="Heading7Char">
    <w:name w:val="Heading 7 Char"/>
    <w:basedOn w:val="DefaultParagraphFont"/>
    <w:link w:val="Heading7"/>
    <w:uiPriority w:val="9"/>
    <w:locked/>
    <w:rsid w:val="00D360F8"/>
    <w:rPr>
      <w:rFonts w:ascii="Hobo 14pt" w:hAnsi="Hobo 14pt" w:cs="Times New Roman"/>
      <w:sz w:val="28"/>
      <w:szCs w:val="28"/>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Bottomof">
    <w:name w:val="zBottom of"/>
    <w:uiPriority w:val="99"/>
    <w:pPr>
      <w:widowControl w:val="0"/>
      <w:pBdr>
        <w:top w:val="double" w:sz="6" w:space="0" w:color="000000"/>
      </w:pBdr>
      <w:autoSpaceDE w:val="0"/>
      <w:autoSpaceDN w:val="0"/>
      <w:adjustRightInd w:val="0"/>
      <w:spacing w:after="0" w:line="240" w:lineRule="auto"/>
      <w:jc w:val="center"/>
    </w:pPr>
    <w:rPr>
      <w:rFonts w:ascii="Arial" w:hAnsi="Arial" w:cs="Arial"/>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jc w:val="both"/>
    </w:pPr>
    <w:rPr>
      <w:rFonts w:ascii="Courier 10cpi" w:hAnsi="Courier 10cpi" w:cs="Courier 10cpi"/>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10cpi" w:hAnsi="Courier 10cpi" w:cs="Courier 10cpi"/>
      <w:sz w:val="24"/>
      <w:szCs w:val="24"/>
    </w:rPr>
  </w:style>
  <w:style w:type="paragraph" w:customStyle="1" w:styleId="H6">
    <w:name w:val="H6"/>
    <w:uiPriority w:val="99"/>
    <w:pPr>
      <w:widowControl w:val="0"/>
      <w:autoSpaceDE w:val="0"/>
      <w:autoSpaceDN w:val="0"/>
      <w:adjustRightInd w:val="0"/>
      <w:spacing w:after="0" w:line="240" w:lineRule="auto"/>
    </w:pPr>
    <w:rPr>
      <w:rFonts w:ascii="Courier 10cpi" w:hAnsi="Courier 10cpi" w:cs="Courier 10cpi"/>
      <w:sz w:val="16"/>
      <w:szCs w:val="16"/>
    </w:rPr>
  </w:style>
  <w:style w:type="paragraph" w:customStyle="1" w:styleId="H5">
    <w:name w:val="H5"/>
    <w:uiPriority w:val="99"/>
    <w:pPr>
      <w:widowControl w:val="0"/>
      <w:autoSpaceDE w:val="0"/>
      <w:autoSpaceDN w:val="0"/>
      <w:adjustRightInd w:val="0"/>
      <w:spacing w:after="0" w:line="240" w:lineRule="auto"/>
    </w:pPr>
    <w:rPr>
      <w:rFonts w:ascii="Courier 10cpi" w:hAnsi="Courier 10cpi" w:cs="Courier 10cpi"/>
      <w:sz w:val="20"/>
      <w:szCs w:val="20"/>
    </w:rPr>
  </w:style>
  <w:style w:type="paragraph" w:customStyle="1" w:styleId="H4">
    <w:name w:val="H4"/>
    <w:uiPriority w:val="99"/>
    <w:pPr>
      <w:widowControl w:val="0"/>
      <w:autoSpaceDE w:val="0"/>
      <w:autoSpaceDN w:val="0"/>
      <w:adjustRightInd w:val="0"/>
      <w:spacing w:after="0" w:line="240" w:lineRule="auto"/>
    </w:pPr>
    <w:rPr>
      <w:rFonts w:ascii="Courier 10cpi" w:hAnsi="Courier 10cpi" w:cs="Courier 10cpi"/>
      <w:sz w:val="24"/>
      <w:szCs w:val="24"/>
    </w:rPr>
  </w:style>
  <w:style w:type="paragraph" w:customStyle="1" w:styleId="H3">
    <w:name w:val="H3"/>
    <w:uiPriority w:val="99"/>
    <w:pPr>
      <w:widowControl w:val="0"/>
      <w:autoSpaceDE w:val="0"/>
      <w:autoSpaceDN w:val="0"/>
      <w:adjustRightInd w:val="0"/>
      <w:spacing w:after="0" w:line="240" w:lineRule="auto"/>
    </w:pPr>
    <w:rPr>
      <w:rFonts w:ascii="Courier 10cpi" w:hAnsi="Courier 10cpi" w:cs="Courier 10cpi"/>
      <w:sz w:val="28"/>
      <w:szCs w:val="28"/>
    </w:rPr>
  </w:style>
  <w:style w:type="paragraph" w:customStyle="1" w:styleId="H2">
    <w:name w:val="H2"/>
    <w:uiPriority w:val="99"/>
    <w:pPr>
      <w:widowControl w:val="0"/>
      <w:autoSpaceDE w:val="0"/>
      <w:autoSpaceDN w:val="0"/>
      <w:adjustRightInd w:val="0"/>
      <w:spacing w:after="0" w:line="240" w:lineRule="auto"/>
    </w:pPr>
    <w:rPr>
      <w:rFonts w:ascii="Courier 10cpi" w:hAnsi="Courier 10cpi" w:cs="Courier 10cpi"/>
      <w:sz w:val="36"/>
      <w:szCs w:val="36"/>
    </w:rPr>
  </w:style>
  <w:style w:type="paragraph" w:customStyle="1" w:styleId="H1">
    <w:name w:val="H1"/>
    <w:uiPriority w:val="99"/>
    <w:pPr>
      <w:widowControl w:val="0"/>
      <w:autoSpaceDE w:val="0"/>
      <w:autoSpaceDN w:val="0"/>
      <w:adjustRightInd w:val="0"/>
      <w:spacing w:after="0" w:line="240" w:lineRule="auto"/>
    </w:pPr>
    <w:rPr>
      <w:rFonts w:ascii="Courier 10cpi" w:hAnsi="Courier 10cpi" w:cs="Courier 10cpi"/>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jc w:val="both"/>
    </w:pPr>
    <w:rPr>
      <w:rFonts w:ascii="Courier 10cpi" w:hAnsi="Courier 10cpi" w:cs="Courier 10cpi"/>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0cpi" w:hAnsi="Courier 10cpi" w:cs="Courier 10cpi"/>
      <w:sz w:val="24"/>
      <w:szCs w:val="24"/>
    </w:rPr>
  </w:style>
  <w:style w:type="paragraph" w:styleId="TOC1">
    <w:name w:val="toc 1"/>
    <w:basedOn w:val="Normal"/>
    <w:next w:val="Normal"/>
    <w:autoRedefine/>
    <w:uiPriority w:val="39"/>
    <w:semiHidden/>
    <w:rsid w:val="001D17C3"/>
    <w:pPr>
      <w:widowControl/>
      <w:autoSpaceDE/>
      <w:autoSpaceDN/>
      <w:adjustRightInd/>
    </w:pPr>
    <w:rPr>
      <w:rFonts w:ascii="Times New Roman" w:hAnsi="Times New Roman" w:cs="Times New Roman"/>
      <w:b/>
      <w:bCs/>
    </w:rPr>
  </w:style>
  <w:style w:type="paragraph" w:styleId="BalloonText">
    <w:name w:val="Balloon Text"/>
    <w:basedOn w:val="Normal"/>
    <w:link w:val="BalloonTextChar"/>
    <w:uiPriority w:val="99"/>
    <w:semiHidden/>
    <w:unhideWhenUsed/>
    <w:rsid w:val="007C70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048"/>
    <w:rPr>
      <w:rFonts w:ascii="Tahoma" w:hAnsi="Tahoma" w:cs="Tahoma"/>
      <w:sz w:val="16"/>
      <w:szCs w:val="16"/>
    </w:rPr>
  </w:style>
  <w:style w:type="character" w:customStyle="1" w:styleId="Heading2Char">
    <w:name w:val="Heading 2 Char"/>
    <w:basedOn w:val="DefaultParagraphFont"/>
    <w:link w:val="Heading2"/>
    <w:uiPriority w:val="9"/>
    <w:semiHidden/>
    <w:rsid w:val="00C8467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0BB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47CA1"/>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89">
      <w:bodyDiv w:val="1"/>
      <w:marLeft w:val="0"/>
      <w:marRight w:val="0"/>
      <w:marTop w:val="0"/>
      <w:marBottom w:val="0"/>
      <w:divBdr>
        <w:top w:val="none" w:sz="0" w:space="0" w:color="auto"/>
        <w:left w:val="none" w:sz="0" w:space="0" w:color="auto"/>
        <w:bottom w:val="none" w:sz="0" w:space="0" w:color="auto"/>
        <w:right w:val="none" w:sz="0" w:space="0" w:color="auto"/>
      </w:divBdr>
    </w:div>
    <w:div w:id="115294660">
      <w:bodyDiv w:val="1"/>
      <w:marLeft w:val="0"/>
      <w:marRight w:val="0"/>
      <w:marTop w:val="0"/>
      <w:marBottom w:val="0"/>
      <w:divBdr>
        <w:top w:val="none" w:sz="0" w:space="0" w:color="auto"/>
        <w:left w:val="none" w:sz="0" w:space="0" w:color="auto"/>
        <w:bottom w:val="none" w:sz="0" w:space="0" w:color="auto"/>
        <w:right w:val="none" w:sz="0" w:space="0" w:color="auto"/>
      </w:divBdr>
    </w:div>
    <w:div w:id="138575799">
      <w:bodyDiv w:val="1"/>
      <w:marLeft w:val="0"/>
      <w:marRight w:val="0"/>
      <w:marTop w:val="0"/>
      <w:marBottom w:val="0"/>
      <w:divBdr>
        <w:top w:val="none" w:sz="0" w:space="0" w:color="auto"/>
        <w:left w:val="none" w:sz="0" w:space="0" w:color="auto"/>
        <w:bottom w:val="none" w:sz="0" w:space="0" w:color="auto"/>
        <w:right w:val="none" w:sz="0" w:space="0" w:color="auto"/>
      </w:divBdr>
    </w:div>
    <w:div w:id="152139541">
      <w:bodyDiv w:val="1"/>
      <w:marLeft w:val="0"/>
      <w:marRight w:val="0"/>
      <w:marTop w:val="0"/>
      <w:marBottom w:val="0"/>
      <w:divBdr>
        <w:top w:val="none" w:sz="0" w:space="0" w:color="auto"/>
        <w:left w:val="none" w:sz="0" w:space="0" w:color="auto"/>
        <w:bottom w:val="none" w:sz="0" w:space="0" w:color="auto"/>
        <w:right w:val="none" w:sz="0" w:space="0" w:color="auto"/>
      </w:divBdr>
    </w:div>
    <w:div w:id="185754990">
      <w:bodyDiv w:val="1"/>
      <w:marLeft w:val="0"/>
      <w:marRight w:val="0"/>
      <w:marTop w:val="0"/>
      <w:marBottom w:val="0"/>
      <w:divBdr>
        <w:top w:val="none" w:sz="0" w:space="0" w:color="auto"/>
        <w:left w:val="none" w:sz="0" w:space="0" w:color="auto"/>
        <w:bottom w:val="none" w:sz="0" w:space="0" w:color="auto"/>
        <w:right w:val="none" w:sz="0" w:space="0" w:color="auto"/>
      </w:divBdr>
    </w:div>
    <w:div w:id="298657443">
      <w:bodyDiv w:val="1"/>
      <w:marLeft w:val="0"/>
      <w:marRight w:val="0"/>
      <w:marTop w:val="0"/>
      <w:marBottom w:val="0"/>
      <w:divBdr>
        <w:top w:val="none" w:sz="0" w:space="0" w:color="auto"/>
        <w:left w:val="none" w:sz="0" w:space="0" w:color="auto"/>
        <w:bottom w:val="none" w:sz="0" w:space="0" w:color="auto"/>
        <w:right w:val="none" w:sz="0" w:space="0" w:color="auto"/>
      </w:divBdr>
    </w:div>
    <w:div w:id="417409395">
      <w:bodyDiv w:val="1"/>
      <w:marLeft w:val="0"/>
      <w:marRight w:val="0"/>
      <w:marTop w:val="0"/>
      <w:marBottom w:val="0"/>
      <w:divBdr>
        <w:top w:val="none" w:sz="0" w:space="0" w:color="auto"/>
        <w:left w:val="none" w:sz="0" w:space="0" w:color="auto"/>
        <w:bottom w:val="none" w:sz="0" w:space="0" w:color="auto"/>
        <w:right w:val="none" w:sz="0" w:space="0" w:color="auto"/>
      </w:divBdr>
    </w:div>
    <w:div w:id="753161045">
      <w:bodyDiv w:val="1"/>
      <w:marLeft w:val="0"/>
      <w:marRight w:val="0"/>
      <w:marTop w:val="0"/>
      <w:marBottom w:val="0"/>
      <w:divBdr>
        <w:top w:val="none" w:sz="0" w:space="0" w:color="auto"/>
        <w:left w:val="none" w:sz="0" w:space="0" w:color="auto"/>
        <w:bottom w:val="none" w:sz="0" w:space="0" w:color="auto"/>
        <w:right w:val="none" w:sz="0" w:space="0" w:color="auto"/>
      </w:divBdr>
    </w:div>
    <w:div w:id="964585630">
      <w:bodyDiv w:val="1"/>
      <w:marLeft w:val="0"/>
      <w:marRight w:val="0"/>
      <w:marTop w:val="0"/>
      <w:marBottom w:val="0"/>
      <w:divBdr>
        <w:top w:val="none" w:sz="0" w:space="0" w:color="auto"/>
        <w:left w:val="none" w:sz="0" w:space="0" w:color="auto"/>
        <w:bottom w:val="none" w:sz="0" w:space="0" w:color="auto"/>
        <w:right w:val="none" w:sz="0" w:space="0" w:color="auto"/>
      </w:divBdr>
    </w:div>
    <w:div w:id="1142307329">
      <w:bodyDiv w:val="1"/>
      <w:marLeft w:val="0"/>
      <w:marRight w:val="0"/>
      <w:marTop w:val="0"/>
      <w:marBottom w:val="0"/>
      <w:divBdr>
        <w:top w:val="none" w:sz="0" w:space="0" w:color="auto"/>
        <w:left w:val="none" w:sz="0" w:space="0" w:color="auto"/>
        <w:bottom w:val="none" w:sz="0" w:space="0" w:color="auto"/>
        <w:right w:val="none" w:sz="0" w:space="0" w:color="auto"/>
      </w:divBdr>
    </w:div>
    <w:div w:id="1204756121">
      <w:bodyDiv w:val="1"/>
      <w:marLeft w:val="0"/>
      <w:marRight w:val="0"/>
      <w:marTop w:val="0"/>
      <w:marBottom w:val="0"/>
      <w:divBdr>
        <w:top w:val="none" w:sz="0" w:space="0" w:color="auto"/>
        <w:left w:val="none" w:sz="0" w:space="0" w:color="auto"/>
        <w:bottom w:val="none" w:sz="0" w:space="0" w:color="auto"/>
        <w:right w:val="none" w:sz="0" w:space="0" w:color="auto"/>
      </w:divBdr>
    </w:div>
    <w:div w:id="1288706321">
      <w:bodyDiv w:val="1"/>
      <w:marLeft w:val="0"/>
      <w:marRight w:val="0"/>
      <w:marTop w:val="0"/>
      <w:marBottom w:val="0"/>
      <w:divBdr>
        <w:top w:val="none" w:sz="0" w:space="0" w:color="auto"/>
        <w:left w:val="none" w:sz="0" w:space="0" w:color="auto"/>
        <w:bottom w:val="none" w:sz="0" w:space="0" w:color="auto"/>
        <w:right w:val="none" w:sz="0" w:space="0" w:color="auto"/>
      </w:divBdr>
    </w:div>
    <w:div w:id="1291283068">
      <w:bodyDiv w:val="1"/>
      <w:marLeft w:val="0"/>
      <w:marRight w:val="0"/>
      <w:marTop w:val="0"/>
      <w:marBottom w:val="0"/>
      <w:divBdr>
        <w:top w:val="none" w:sz="0" w:space="0" w:color="auto"/>
        <w:left w:val="none" w:sz="0" w:space="0" w:color="auto"/>
        <w:bottom w:val="none" w:sz="0" w:space="0" w:color="auto"/>
        <w:right w:val="none" w:sz="0" w:space="0" w:color="auto"/>
      </w:divBdr>
    </w:div>
    <w:div w:id="1385104225">
      <w:bodyDiv w:val="1"/>
      <w:marLeft w:val="0"/>
      <w:marRight w:val="0"/>
      <w:marTop w:val="0"/>
      <w:marBottom w:val="0"/>
      <w:divBdr>
        <w:top w:val="none" w:sz="0" w:space="0" w:color="auto"/>
        <w:left w:val="none" w:sz="0" w:space="0" w:color="auto"/>
        <w:bottom w:val="none" w:sz="0" w:space="0" w:color="auto"/>
        <w:right w:val="none" w:sz="0" w:space="0" w:color="auto"/>
      </w:divBdr>
    </w:div>
    <w:div w:id="1487430819">
      <w:bodyDiv w:val="1"/>
      <w:marLeft w:val="0"/>
      <w:marRight w:val="0"/>
      <w:marTop w:val="0"/>
      <w:marBottom w:val="0"/>
      <w:divBdr>
        <w:top w:val="none" w:sz="0" w:space="0" w:color="auto"/>
        <w:left w:val="none" w:sz="0" w:space="0" w:color="auto"/>
        <w:bottom w:val="none" w:sz="0" w:space="0" w:color="auto"/>
        <w:right w:val="none" w:sz="0" w:space="0" w:color="auto"/>
      </w:divBdr>
    </w:div>
    <w:div w:id="1586954700">
      <w:bodyDiv w:val="1"/>
      <w:marLeft w:val="0"/>
      <w:marRight w:val="0"/>
      <w:marTop w:val="0"/>
      <w:marBottom w:val="0"/>
      <w:divBdr>
        <w:top w:val="none" w:sz="0" w:space="0" w:color="auto"/>
        <w:left w:val="none" w:sz="0" w:space="0" w:color="auto"/>
        <w:bottom w:val="none" w:sz="0" w:space="0" w:color="auto"/>
        <w:right w:val="none" w:sz="0" w:space="0" w:color="auto"/>
      </w:divBdr>
    </w:div>
    <w:div w:id="1745256285">
      <w:bodyDiv w:val="1"/>
      <w:marLeft w:val="0"/>
      <w:marRight w:val="0"/>
      <w:marTop w:val="0"/>
      <w:marBottom w:val="0"/>
      <w:divBdr>
        <w:top w:val="none" w:sz="0" w:space="0" w:color="auto"/>
        <w:left w:val="none" w:sz="0" w:space="0" w:color="auto"/>
        <w:bottom w:val="none" w:sz="0" w:space="0" w:color="auto"/>
        <w:right w:val="none" w:sz="0" w:space="0" w:color="auto"/>
      </w:divBdr>
    </w:div>
    <w:div w:id="1814757493">
      <w:bodyDiv w:val="1"/>
      <w:marLeft w:val="0"/>
      <w:marRight w:val="0"/>
      <w:marTop w:val="0"/>
      <w:marBottom w:val="0"/>
      <w:divBdr>
        <w:top w:val="none" w:sz="0" w:space="0" w:color="auto"/>
        <w:left w:val="none" w:sz="0" w:space="0" w:color="auto"/>
        <w:bottom w:val="none" w:sz="0" w:space="0" w:color="auto"/>
        <w:right w:val="none" w:sz="0" w:space="0" w:color="auto"/>
      </w:divBdr>
    </w:div>
    <w:div w:id="1910000290">
      <w:bodyDiv w:val="1"/>
      <w:marLeft w:val="0"/>
      <w:marRight w:val="0"/>
      <w:marTop w:val="0"/>
      <w:marBottom w:val="0"/>
      <w:divBdr>
        <w:top w:val="none" w:sz="0" w:space="0" w:color="auto"/>
        <w:left w:val="none" w:sz="0" w:space="0" w:color="auto"/>
        <w:bottom w:val="none" w:sz="0" w:space="0" w:color="auto"/>
        <w:right w:val="none" w:sz="0" w:space="0" w:color="auto"/>
      </w:divBdr>
    </w:div>
    <w:div w:id="2004310515">
      <w:bodyDiv w:val="1"/>
      <w:marLeft w:val="0"/>
      <w:marRight w:val="0"/>
      <w:marTop w:val="0"/>
      <w:marBottom w:val="0"/>
      <w:divBdr>
        <w:top w:val="none" w:sz="0" w:space="0" w:color="auto"/>
        <w:left w:val="none" w:sz="0" w:space="0" w:color="auto"/>
        <w:bottom w:val="none" w:sz="0" w:space="0" w:color="auto"/>
        <w:right w:val="none" w:sz="0" w:space="0" w:color="auto"/>
      </w:divBdr>
    </w:div>
    <w:div w:id="20716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18</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Appendix 4</vt:lpstr>
    </vt:vector>
  </TitlesOfParts>
  <Company>City of Northampton</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creator>Northampton Public Schools</dc:creator>
  <cp:lastModifiedBy>Wayne Feiden</cp:lastModifiedBy>
  <cp:revision>19</cp:revision>
  <cp:lastPrinted>2009-06-02T16:40:00Z</cp:lastPrinted>
  <dcterms:created xsi:type="dcterms:W3CDTF">2015-12-03T16:11:00Z</dcterms:created>
  <dcterms:modified xsi:type="dcterms:W3CDTF">2015-12-04T15:44:00Z</dcterms:modified>
</cp:coreProperties>
</file>